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F2942" w14:textId="2F0B9FCE" w:rsidR="00F97063" w:rsidRPr="00774F44" w:rsidRDefault="00F97063" w:rsidP="00241250">
      <w:pPr>
        <w:pStyle w:val="Tytu"/>
        <w:jc w:val="center"/>
        <w:rPr>
          <w:rFonts w:ascii="Book Antiqua" w:eastAsia="Times New Roman" w:hAnsi="Book Antiqua"/>
          <w:color w:val="auto"/>
          <w:sz w:val="32"/>
          <w:szCs w:val="24"/>
          <w:lang w:eastAsia="pl-PL"/>
        </w:rPr>
      </w:pPr>
      <w:r w:rsidRPr="00774F44">
        <w:rPr>
          <w:rFonts w:ascii="Book Antiqua" w:eastAsia="Times New Roman" w:hAnsi="Book Antiqua"/>
          <w:color w:val="auto"/>
          <w:sz w:val="32"/>
          <w:szCs w:val="24"/>
          <w:lang w:eastAsia="pl-PL"/>
        </w:rPr>
        <w:t>Wiary</w:t>
      </w:r>
      <w:r w:rsidR="001A47F0" w:rsidRPr="00774F44">
        <w:rPr>
          <w:rFonts w:ascii="Book Antiqua" w:eastAsia="Times New Roman" w:hAnsi="Book Antiqua"/>
          <w:color w:val="auto"/>
          <w:sz w:val="32"/>
          <w:szCs w:val="24"/>
          <w:lang w:eastAsia="pl-PL"/>
        </w:rPr>
        <w:t>G</w:t>
      </w:r>
      <w:r w:rsidRPr="00774F44">
        <w:rPr>
          <w:rFonts w:ascii="Book Antiqua" w:eastAsia="Times New Roman" w:hAnsi="Book Antiqua"/>
          <w:color w:val="auto"/>
          <w:sz w:val="32"/>
          <w:szCs w:val="24"/>
          <w:lang w:eastAsia="pl-PL"/>
        </w:rPr>
        <w:t>odni – program d</w:t>
      </w:r>
      <w:r w:rsidR="00241250" w:rsidRPr="00774F44">
        <w:rPr>
          <w:rFonts w:ascii="Book Antiqua" w:eastAsia="Times New Roman" w:hAnsi="Book Antiqua"/>
          <w:color w:val="auto"/>
          <w:sz w:val="32"/>
          <w:szCs w:val="24"/>
          <w:lang w:eastAsia="pl-PL"/>
        </w:rPr>
        <w:t xml:space="preserve">o pracy </w:t>
      </w:r>
      <w:r w:rsidR="00241250" w:rsidRPr="00774F44">
        <w:rPr>
          <w:rFonts w:ascii="Book Antiqua" w:eastAsia="Times New Roman" w:hAnsi="Book Antiqua"/>
          <w:color w:val="auto"/>
          <w:sz w:val="32"/>
          <w:szCs w:val="24"/>
          <w:lang w:eastAsia="pl-PL"/>
        </w:rPr>
        <w:br/>
        <w:t>z młodzieżą w klasie 8</w:t>
      </w:r>
      <w:r w:rsidR="00C75B82" w:rsidRPr="00774F44">
        <w:rPr>
          <w:rFonts w:ascii="Book Antiqua" w:eastAsia="Times New Roman" w:hAnsi="Book Antiqua"/>
          <w:color w:val="auto"/>
          <w:sz w:val="32"/>
          <w:szCs w:val="24"/>
          <w:lang w:eastAsia="pl-PL"/>
        </w:rPr>
        <w:t xml:space="preserve"> - </w:t>
      </w:r>
      <w:r w:rsidR="00C749B4" w:rsidRPr="00774F44">
        <w:rPr>
          <w:rFonts w:ascii="Book Antiqua" w:eastAsia="Times New Roman" w:hAnsi="Book Antiqua"/>
          <w:color w:val="auto"/>
          <w:sz w:val="32"/>
          <w:szCs w:val="24"/>
          <w:lang w:eastAsia="pl-PL"/>
        </w:rPr>
        <w:t>listopad</w:t>
      </w:r>
    </w:p>
    <w:p w14:paraId="240EAE5B" w14:textId="77777777" w:rsidR="00F97063" w:rsidRPr="00774F44" w:rsidRDefault="00385B1C" w:rsidP="00F97063">
      <w:pPr>
        <w:pStyle w:val="Cytatintensywny"/>
        <w:jc w:val="both"/>
        <w:rPr>
          <w:rStyle w:val="Wyrnienieintensywne"/>
          <w:rFonts w:ascii="Book Antiqua" w:hAnsi="Book Antiqua"/>
          <w:sz w:val="24"/>
          <w:lang w:eastAsia="pl-PL"/>
        </w:rPr>
      </w:pPr>
      <w:r w:rsidRPr="00774F44">
        <w:rPr>
          <w:rStyle w:val="Wyrnienieintensywne"/>
          <w:rFonts w:ascii="Book Antiqua" w:hAnsi="Book Antiqua"/>
          <w:sz w:val="24"/>
          <w:lang w:eastAsia="pl-PL"/>
        </w:rPr>
        <w:t>KATECHEZA</w:t>
      </w:r>
    </w:p>
    <w:p w14:paraId="6243A9AE" w14:textId="59BA5AC4" w:rsidR="00F97063" w:rsidRPr="00774F44" w:rsidRDefault="00F97063" w:rsidP="00F97063">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b/>
          <w:sz w:val="24"/>
          <w:szCs w:val="24"/>
          <w:lang w:eastAsia="pl-PL"/>
        </w:rPr>
        <w:t>Temat:</w:t>
      </w:r>
      <w:r w:rsidRPr="00774F44">
        <w:rPr>
          <w:rFonts w:ascii="Book Antiqua" w:eastAsia="Times New Roman" w:hAnsi="Book Antiqua" w:cs="Times New Roman"/>
          <w:sz w:val="24"/>
          <w:szCs w:val="24"/>
          <w:lang w:eastAsia="pl-PL"/>
        </w:rPr>
        <w:t xml:space="preserve"> </w:t>
      </w:r>
      <w:r w:rsidR="00C749B4" w:rsidRPr="00774F44">
        <w:rPr>
          <w:rFonts w:ascii="Book Antiqua" w:eastAsia="Times New Roman" w:hAnsi="Book Antiqua" w:cs="Times New Roman"/>
          <w:sz w:val="24"/>
          <w:szCs w:val="24"/>
          <w:lang w:eastAsia="pl-PL"/>
        </w:rPr>
        <w:t>„Pudło”, czyli czym jest grzech?</w:t>
      </w:r>
    </w:p>
    <w:p w14:paraId="67147AD9" w14:textId="3A3344B7" w:rsidR="00C749B4" w:rsidRPr="00774F44" w:rsidRDefault="00F97063" w:rsidP="00F97063">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b/>
          <w:sz w:val="24"/>
          <w:szCs w:val="24"/>
          <w:lang w:eastAsia="pl-PL"/>
        </w:rPr>
        <w:t>Cel:</w:t>
      </w:r>
      <w:r w:rsidRPr="00774F44">
        <w:rPr>
          <w:rFonts w:ascii="Book Antiqua" w:eastAsia="Times New Roman" w:hAnsi="Book Antiqua" w:cs="Times New Roman"/>
          <w:sz w:val="24"/>
          <w:szCs w:val="24"/>
          <w:lang w:eastAsia="pl-PL"/>
        </w:rPr>
        <w:t xml:space="preserve"> </w:t>
      </w:r>
      <w:r w:rsidR="00C749B4" w:rsidRPr="00774F44">
        <w:rPr>
          <w:rFonts w:ascii="Book Antiqua" w:eastAsia="Times New Roman" w:hAnsi="Book Antiqua" w:cs="Times New Roman"/>
          <w:sz w:val="24"/>
          <w:szCs w:val="24"/>
          <w:lang w:eastAsia="pl-PL"/>
        </w:rPr>
        <w:t>Ukazanie, że grzech jest postawą zamknięcia się na Boga, która prowadzi do różnych złych czynów. Wszystko to sprawia, że mamy problem w przyjęciu prawdy o Bożej miłości i doświadczeniu tej miłości osobiście.</w:t>
      </w:r>
    </w:p>
    <w:p w14:paraId="73D4F0E8" w14:textId="43A5845F" w:rsidR="00F97063" w:rsidRPr="00774F44" w:rsidRDefault="00F97063" w:rsidP="00F97063">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b/>
          <w:sz w:val="24"/>
          <w:szCs w:val="24"/>
          <w:lang w:eastAsia="pl-PL"/>
        </w:rPr>
        <w:t>Materiały:</w:t>
      </w:r>
      <w:r w:rsidRPr="00774F44">
        <w:rPr>
          <w:rFonts w:ascii="Book Antiqua" w:eastAsia="Times New Roman" w:hAnsi="Book Antiqua" w:cs="Times New Roman"/>
          <w:sz w:val="24"/>
          <w:szCs w:val="24"/>
          <w:lang w:eastAsia="pl-PL"/>
        </w:rPr>
        <w:t xml:space="preserve"> </w:t>
      </w:r>
      <w:r w:rsidR="00BB63D9" w:rsidRPr="00774F44">
        <w:rPr>
          <w:rFonts w:ascii="Book Antiqua" w:eastAsia="Times New Roman" w:hAnsi="Book Antiqua" w:cs="Times New Roman"/>
          <w:sz w:val="24"/>
          <w:szCs w:val="24"/>
          <w:lang w:eastAsia="pl-PL"/>
        </w:rPr>
        <w:t>S</w:t>
      </w:r>
      <w:r w:rsidRPr="00774F44">
        <w:rPr>
          <w:rFonts w:ascii="Book Antiqua" w:eastAsia="Times New Roman" w:hAnsi="Book Antiqua" w:cs="Times New Roman"/>
          <w:sz w:val="24"/>
          <w:szCs w:val="24"/>
          <w:lang w:eastAsia="pl-PL"/>
        </w:rPr>
        <w:t xml:space="preserve">przęt do projekcji prezentacji i filmu, </w:t>
      </w:r>
      <w:r w:rsidR="00C749B4" w:rsidRPr="00774F44">
        <w:rPr>
          <w:rFonts w:ascii="Book Antiqua" w:eastAsia="Times New Roman" w:hAnsi="Book Antiqua" w:cs="Times New Roman"/>
          <w:sz w:val="24"/>
          <w:szCs w:val="24"/>
          <w:lang w:eastAsia="pl-PL"/>
        </w:rPr>
        <w:t>Duża świeca; dwie małe świece (najlepiej tzw. podgrzewacze); przeźroczysty pojemnik lub szklanka z napisem “GRZECH” (w miejscu niewidocznym na pierwszy rzut oka); zapałki lub zapalniczka</w:t>
      </w:r>
      <w:r w:rsidR="00792467">
        <w:rPr>
          <w:rFonts w:ascii="Book Antiqua" w:eastAsia="Times New Roman" w:hAnsi="Book Antiqua" w:cs="Times New Roman"/>
          <w:sz w:val="24"/>
          <w:szCs w:val="24"/>
          <w:lang w:eastAsia="pl-PL"/>
        </w:rPr>
        <w:t>, pr</w:t>
      </w:r>
      <w:r w:rsidR="00774F44" w:rsidRPr="00774F44">
        <w:rPr>
          <w:rFonts w:ascii="Book Antiqua" w:eastAsia="Times New Roman" w:hAnsi="Book Antiqua" w:cs="Times New Roman"/>
          <w:sz w:val="24"/>
          <w:szCs w:val="24"/>
          <w:lang w:eastAsia="pl-PL"/>
        </w:rPr>
        <w:t>ezentacja.</w:t>
      </w:r>
    </w:p>
    <w:p w14:paraId="470C6C29" w14:textId="77777777" w:rsidR="00F97063" w:rsidRPr="00774F44" w:rsidRDefault="00F97063" w:rsidP="00F97063">
      <w:pPr>
        <w:spacing w:before="240" w:after="240" w:line="240" w:lineRule="auto"/>
        <w:jc w:val="both"/>
        <w:rPr>
          <w:rFonts w:ascii="Book Antiqua" w:eastAsia="Times New Roman" w:hAnsi="Book Antiqua" w:cs="Times New Roman"/>
          <w:b/>
          <w:sz w:val="24"/>
          <w:szCs w:val="24"/>
          <w:lang w:eastAsia="pl-PL"/>
        </w:rPr>
      </w:pPr>
      <w:r w:rsidRPr="00774F44">
        <w:rPr>
          <w:rFonts w:ascii="Book Antiqua" w:eastAsia="Times New Roman" w:hAnsi="Book Antiqua" w:cs="Times New Roman"/>
          <w:b/>
          <w:sz w:val="24"/>
          <w:szCs w:val="24"/>
          <w:lang w:eastAsia="pl-PL"/>
        </w:rPr>
        <w:t>Treść spotkania</w:t>
      </w:r>
    </w:p>
    <w:p w14:paraId="429E3650" w14:textId="77777777" w:rsidR="00F97063" w:rsidRPr="00774F44" w:rsidRDefault="00385B1C" w:rsidP="00F97063">
      <w:pPr>
        <w:spacing w:before="240" w:after="240" w:line="240" w:lineRule="auto"/>
        <w:jc w:val="both"/>
        <w:rPr>
          <w:rStyle w:val="Wyrnienieintensywne"/>
          <w:rFonts w:ascii="Book Antiqua" w:hAnsi="Book Antiqua"/>
          <w:lang w:eastAsia="pl-PL"/>
        </w:rPr>
      </w:pPr>
      <w:r w:rsidRPr="00774F44">
        <w:rPr>
          <w:rStyle w:val="Wyrnienieintensywne"/>
          <w:rFonts w:ascii="Book Antiqua" w:hAnsi="Book Antiqua"/>
          <w:lang w:eastAsia="pl-PL"/>
        </w:rPr>
        <w:t>WSTĘP:</w:t>
      </w:r>
    </w:p>
    <w:p w14:paraId="6B37ADC5"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sz w:val="24"/>
          <w:szCs w:val="24"/>
          <w:lang w:eastAsia="pl-PL"/>
        </w:rPr>
        <w:t xml:space="preserve">Przeżywaliśmy ostatnio Uroczystość Wszystkich Świętych. Modliliśmy się przy grobach naszych bliskich wypowiadając słowa:  Wieczny odpoczynek racz im dać Panie, a światłość wiekuista niechaj im świeci. Dlaczego prosimy dla nich o “światłość”? Bo światło jest jednym z symboli miłości Pana Boga. To między innymi dlatego zapalamy na grobach naszych bliskich znicze. Ich światło przypomina nam, że pragniemy dla nich nieba, czyli doświadczania na całą wieczność pełnej miłości Boga. </w:t>
      </w:r>
    </w:p>
    <w:p w14:paraId="21BFABDF"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sz w:val="24"/>
          <w:szCs w:val="24"/>
          <w:lang w:eastAsia="pl-PL"/>
        </w:rPr>
        <w:t>Światło jest jednym z symboli miłości Pana Boga. Dlatego na dzisiejszą katechezę, która ma nam pomóc w przygotowaniu się do sakramentu bierzmowania, przyniosłem świecę. Niech ona przypomina nam o tym wszystkim, co Bóg czuje do każdego z nas.</w:t>
      </w:r>
    </w:p>
    <w:p w14:paraId="1C8C3CDB" w14:textId="01979BEC"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Style w:val="Wyrnieniedelikatne"/>
          <w:rFonts w:ascii="Book Antiqua" w:hAnsi="Book Antiqua"/>
          <w:color w:val="943634" w:themeColor="accent2" w:themeShade="BF"/>
          <w:lang w:eastAsia="pl-PL"/>
        </w:rPr>
        <w:t>Zabieg dydaktyczny wraz z komentarzem: (Zapalamy dużą świecę)</w:t>
      </w:r>
      <w:r w:rsidRPr="00774F44">
        <w:rPr>
          <w:rFonts w:ascii="Book Antiqua" w:eastAsia="Times New Roman" w:hAnsi="Book Antiqua" w:cs="Times New Roman"/>
          <w:sz w:val="24"/>
          <w:szCs w:val="24"/>
          <w:lang w:eastAsia="pl-PL"/>
        </w:rPr>
        <w:t xml:space="preserve"> Płomień świecy symbolizuje miłość Pana Boga. </w:t>
      </w:r>
      <w:r w:rsidRPr="00774F44">
        <w:rPr>
          <w:rStyle w:val="Wyrnieniedelikatne"/>
          <w:rFonts w:ascii="Book Antiqua" w:hAnsi="Book Antiqua"/>
          <w:color w:val="943634" w:themeColor="accent2" w:themeShade="BF"/>
        </w:rPr>
        <w:t>(</w:t>
      </w:r>
      <w:r w:rsidRPr="00774F44">
        <w:rPr>
          <w:rStyle w:val="Wyrnieniedelikatne"/>
          <w:rFonts w:ascii="Book Antiqua" w:hAnsi="Book Antiqua"/>
          <w:color w:val="943634" w:themeColor="accent2" w:themeShade="BF"/>
          <w:lang w:eastAsia="pl-PL"/>
        </w:rPr>
        <w:t>Bierzemy do ręki podgrzewacze)</w:t>
      </w:r>
      <w:r w:rsidRPr="00774F44">
        <w:rPr>
          <w:rFonts w:ascii="Book Antiqua" w:eastAsia="Times New Roman" w:hAnsi="Book Antiqua" w:cs="Times New Roman"/>
          <w:sz w:val="24"/>
          <w:szCs w:val="24"/>
          <w:lang w:eastAsia="pl-PL"/>
        </w:rPr>
        <w:t xml:space="preserve"> Mniejsze świece będą symbolizowały nas. </w:t>
      </w:r>
      <w:r w:rsidRPr="00774F44">
        <w:rPr>
          <w:rStyle w:val="Wyrnieniedelikatne"/>
          <w:rFonts w:ascii="Book Antiqua" w:hAnsi="Book Antiqua"/>
          <w:color w:val="943634" w:themeColor="accent2" w:themeShade="BF"/>
          <w:lang w:eastAsia="pl-PL"/>
        </w:rPr>
        <w:t>(Odpalamy od głównej świecy dwa podgrzewacze)</w:t>
      </w:r>
      <w:r w:rsidRPr="00774F44">
        <w:rPr>
          <w:rFonts w:ascii="Book Antiqua" w:eastAsia="Times New Roman" w:hAnsi="Book Antiqua" w:cs="Times New Roman"/>
          <w:sz w:val="24"/>
          <w:szCs w:val="24"/>
          <w:lang w:eastAsia="pl-PL"/>
        </w:rPr>
        <w:t xml:space="preserve"> Co zyskały podgrzewacze po zetknięciu się z dużą świecą? (</w:t>
      </w:r>
      <w:r w:rsidRPr="00774F44">
        <w:rPr>
          <w:rFonts w:ascii="Book Antiqua" w:eastAsia="Times New Roman" w:hAnsi="Book Antiqua" w:cs="Times New Roman"/>
          <w:i/>
          <w:sz w:val="24"/>
          <w:szCs w:val="24"/>
          <w:lang w:eastAsia="pl-PL"/>
        </w:rPr>
        <w:t>światło, płomień</w:t>
      </w:r>
      <w:r w:rsidRPr="00774F44">
        <w:rPr>
          <w:rFonts w:ascii="Book Antiqua" w:eastAsia="Times New Roman" w:hAnsi="Book Antiqua" w:cs="Times New Roman"/>
          <w:sz w:val="24"/>
          <w:szCs w:val="24"/>
          <w:lang w:eastAsia="pl-PL"/>
        </w:rPr>
        <w:t>) Co mogą teraz dać innym mniejsze świece? (</w:t>
      </w:r>
      <w:r w:rsidRPr="00774F44">
        <w:rPr>
          <w:rFonts w:ascii="Book Antiqua" w:eastAsia="Times New Roman" w:hAnsi="Book Antiqua" w:cs="Times New Roman"/>
          <w:i/>
          <w:sz w:val="24"/>
          <w:szCs w:val="24"/>
          <w:lang w:eastAsia="pl-PL"/>
        </w:rPr>
        <w:t>światło, ciepło, energię</w:t>
      </w:r>
      <w:r w:rsidRPr="00774F44">
        <w:rPr>
          <w:rFonts w:ascii="Book Antiqua" w:eastAsia="Times New Roman" w:hAnsi="Book Antiqua" w:cs="Times New Roman"/>
          <w:sz w:val="24"/>
          <w:szCs w:val="24"/>
          <w:lang w:eastAsia="pl-PL"/>
        </w:rPr>
        <w:t xml:space="preserve">) Kiedy więc sami doświadczamy miłości Boga, stajemy się jak te małe świece - dajemy innym światło i ciepło. Kto czuje się kochany, ma motywację i siłę, żeby samemu kochać. Zobaczmy jednak, co dzieje się gdy zamykamy się na Bożą miłość i chcemy żyć tylko dla siebie </w:t>
      </w:r>
      <w:r w:rsidRPr="00774F44">
        <w:rPr>
          <w:rStyle w:val="Wyrnieniedelikatne"/>
          <w:rFonts w:ascii="Book Antiqua" w:hAnsi="Book Antiqua"/>
          <w:color w:val="943634" w:themeColor="accent2" w:themeShade="BF"/>
        </w:rPr>
        <w:t>(</w:t>
      </w:r>
      <w:r w:rsidRPr="00774F44">
        <w:rPr>
          <w:rStyle w:val="Wyrnieniedelikatne"/>
          <w:rFonts w:ascii="Book Antiqua" w:hAnsi="Book Antiqua"/>
          <w:color w:val="943634" w:themeColor="accent2" w:themeShade="BF"/>
          <w:lang w:eastAsia="pl-PL"/>
        </w:rPr>
        <w:t>Prowadzący nakłada na jeden z podgrzewaczy przeźroczysty pojemnik – tak, aby zgasł)</w:t>
      </w:r>
      <w:r w:rsidRPr="00774F44">
        <w:rPr>
          <w:rFonts w:ascii="Book Antiqua" w:eastAsia="Times New Roman" w:hAnsi="Book Antiqua" w:cs="Times New Roman"/>
          <w:sz w:val="24"/>
          <w:szCs w:val="24"/>
          <w:lang w:eastAsia="pl-PL"/>
        </w:rPr>
        <w:t>.</w:t>
      </w:r>
    </w:p>
    <w:p w14:paraId="4B075D8C"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sz w:val="24"/>
          <w:szCs w:val="24"/>
          <w:lang w:eastAsia="pl-PL"/>
        </w:rPr>
        <w:t>Na poprzednich spotkaniach mówiliśmy o tym, że Bóg jest naszym Tatą (w najlepszym tego słowa znaczeniu), który kocha każdego z nas miłością osobistą, bezwarunkową i odwieczną. Jednak kiedy otworzymy oczy i popatrzymy na świat mogą rodzić się w nas niepokojące pytania:</w:t>
      </w:r>
    </w:p>
    <w:p w14:paraId="749CA257"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sz w:val="24"/>
          <w:szCs w:val="24"/>
          <w:lang w:eastAsia="pl-PL"/>
        </w:rPr>
        <w:lastRenderedPageBreak/>
        <w:t>Skoro Bóg mnie kocha, to dlaczego przeżywam tak wiele niepewności, lęków, zazdrości, sporów, smutku, ograniczeń, samotności?</w:t>
      </w:r>
    </w:p>
    <w:p w14:paraId="380CE5AF"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sz w:val="24"/>
          <w:szCs w:val="24"/>
          <w:lang w:eastAsia="pl-PL"/>
        </w:rPr>
        <w:t>Skoro Bóg nas kocha, to dlaczego rozpadają się rodziny, dzieci kłócą się z rodzicami, toczą się walki, a ludzie wzajemnie ranią?</w:t>
      </w:r>
    </w:p>
    <w:p w14:paraId="61D42AA3"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sz w:val="24"/>
          <w:szCs w:val="24"/>
          <w:lang w:eastAsia="pl-PL"/>
        </w:rPr>
        <w:t>Skoro Bóg nas kocha, to dlaczego jest głód, bieda, dyskryminacja, wojny?</w:t>
      </w:r>
    </w:p>
    <w:p w14:paraId="237494AB"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sz w:val="24"/>
          <w:szCs w:val="24"/>
          <w:lang w:eastAsia="pl-PL"/>
        </w:rPr>
        <w:t>Skoro Bóg mnie kocha, to dlaczego tego nie doświadczam? Na czym polega problem?</w:t>
      </w:r>
    </w:p>
    <w:p w14:paraId="3045684E" w14:textId="5053ACF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Style w:val="Wyrnieniedelikatne"/>
          <w:rFonts w:ascii="Book Antiqua" w:hAnsi="Book Antiqua"/>
          <w:i w:val="0"/>
          <w:color w:val="943634" w:themeColor="accent2" w:themeShade="BF"/>
          <w:lang w:eastAsia="pl-PL"/>
        </w:rPr>
        <w:t>Zapisujemy temat katechezy:</w:t>
      </w:r>
      <w:r w:rsidRPr="00774F44">
        <w:rPr>
          <w:rFonts w:ascii="Book Antiqua" w:eastAsia="Times New Roman" w:hAnsi="Book Antiqua" w:cs="Times New Roman"/>
          <w:sz w:val="24"/>
          <w:szCs w:val="24"/>
          <w:lang w:eastAsia="pl-PL"/>
        </w:rPr>
        <w:t xml:space="preserve"> „Pudło”, czyli czym jest grzech?</w:t>
      </w:r>
    </w:p>
    <w:p w14:paraId="6FF7F9A5" w14:textId="77777777" w:rsidR="00C749B4" w:rsidRPr="00774F44" w:rsidRDefault="00C749B4" w:rsidP="00C749B4">
      <w:pPr>
        <w:spacing w:before="240" w:after="240" w:line="240" w:lineRule="auto"/>
        <w:jc w:val="both"/>
        <w:rPr>
          <w:rStyle w:val="Wyrnienieintensywne"/>
          <w:rFonts w:ascii="Book Antiqua" w:hAnsi="Book Antiqua"/>
        </w:rPr>
      </w:pPr>
      <w:r w:rsidRPr="00774F44">
        <w:rPr>
          <w:rStyle w:val="Wyrnienieintensywne"/>
          <w:rFonts w:ascii="Book Antiqua" w:hAnsi="Book Antiqua"/>
        </w:rPr>
        <w:t>ROZWINIĘCIE TEMATU:</w:t>
      </w:r>
    </w:p>
    <w:p w14:paraId="23C1479B"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sz w:val="24"/>
          <w:szCs w:val="24"/>
          <w:lang w:eastAsia="pl-PL"/>
        </w:rPr>
        <w:t>Zobaczyliśmy, że mamy duże problemy w przyjęciu prawdy o Bożej miłości i w doświadczeniu tej Bożej miłości tak bardzo osobiście. Zanim będziemy szukać rozwiązania problemu, najpierw zastanówmy się – skąd się ten problem bierze. Pismo Święte wskazuje, że tym co uniemożliwia nam doświadczanie miłości Boga, jest grzech.</w:t>
      </w:r>
    </w:p>
    <w:p w14:paraId="48E4C54C" w14:textId="11643342"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Style w:val="Wyrnieniedelikatne"/>
          <w:rFonts w:ascii="Book Antiqua" w:hAnsi="Book Antiqua"/>
          <w:i w:val="0"/>
          <w:color w:val="943634" w:themeColor="accent2" w:themeShade="BF"/>
          <w:lang w:eastAsia="pl-PL"/>
        </w:rPr>
        <w:t>Odczytujemy fragment Pisma Świętego:</w:t>
      </w:r>
      <w:r w:rsidRPr="00774F44">
        <w:rPr>
          <w:rFonts w:ascii="Book Antiqua" w:eastAsia="Times New Roman" w:hAnsi="Book Antiqua" w:cs="Times New Roman"/>
          <w:sz w:val="24"/>
          <w:szCs w:val="24"/>
          <w:lang w:eastAsia="pl-PL"/>
        </w:rPr>
        <w:t xml:space="preserve"> </w:t>
      </w:r>
      <w:r w:rsidR="00774F44" w:rsidRPr="00774F44">
        <w:rPr>
          <w:rFonts w:ascii="Book Antiqua" w:eastAsia="Times New Roman" w:hAnsi="Book Antiqua" w:cs="Times New Roman"/>
          <w:sz w:val="24"/>
          <w:szCs w:val="24"/>
          <w:lang w:eastAsia="pl-PL"/>
        </w:rPr>
        <w:t>„</w:t>
      </w:r>
      <w:r w:rsidRPr="00774F44">
        <w:rPr>
          <w:rFonts w:ascii="Book Antiqua" w:eastAsia="Times New Roman" w:hAnsi="Book Antiqua" w:cs="Times New Roman"/>
          <w:sz w:val="24"/>
          <w:szCs w:val="24"/>
          <w:lang w:eastAsia="pl-PL"/>
        </w:rPr>
        <w:t>Wszyscy zgrzeszyli i pozbawieni są chwały Bożej</w:t>
      </w:r>
      <w:r w:rsidR="00774F44" w:rsidRPr="00774F44">
        <w:rPr>
          <w:rFonts w:ascii="Book Antiqua" w:eastAsia="Times New Roman" w:hAnsi="Book Antiqua" w:cs="Times New Roman"/>
          <w:sz w:val="24"/>
          <w:szCs w:val="24"/>
          <w:lang w:eastAsia="pl-PL"/>
        </w:rPr>
        <w:t>”</w:t>
      </w:r>
      <w:r w:rsidRPr="00774F44">
        <w:rPr>
          <w:rFonts w:ascii="Book Antiqua" w:eastAsia="Times New Roman" w:hAnsi="Book Antiqua" w:cs="Times New Roman"/>
          <w:sz w:val="24"/>
          <w:szCs w:val="24"/>
          <w:lang w:eastAsia="pl-PL"/>
        </w:rPr>
        <w:t xml:space="preserve"> (</w:t>
      </w:r>
      <w:proofErr w:type="spellStart"/>
      <w:r w:rsidRPr="00774F44">
        <w:rPr>
          <w:rFonts w:ascii="Book Antiqua" w:eastAsia="Times New Roman" w:hAnsi="Book Antiqua" w:cs="Times New Roman"/>
          <w:sz w:val="24"/>
          <w:szCs w:val="24"/>
          <w:lang w:eastAsia="pl-PL"/>
        </w:rPr>
        <w:t>Rz</w:t>
      </w:r>
      <w:proofErr w:type="spellEnd"/>
      <w:r w:rsidRPr="00774F44">
        <w:rPr>
          <w:rFonts w:ascii="Book Antiqua" w:eastAsia="Times New Roman" w:hAnsi="Book Antiqua" w:cs="Times New Roman"/>
          <w:sz w:val="24"/>
          <w:szCs w:val="24"/>
          <w:lang w:eastAsia="pl-PL"/>
        </w:rPr>
        <w:t xml:space="preserve"> 3, 23).</w:t>
      </w:r>
    </w:p>
    <w:p w14:paraId="05C19EDB" w14:textId="0B71D319" w:rsidR="00C749B4" w:rsidRPr="00774F44" w:rsidRDefault="00C749B4" w:rsidP="00C749B4">
      <w:pPr>
        <w:spacing w:before="240" w:after="240" w:line="240" w:lineRule="auto"/>
        <w:jc w:val="both"/>
        <w:rPr>
          <w:rStyle w:val="Wyrnieniedelikatne"/>
          <w:rFonts w:ascii="Book Antiqua" w:hAnsi="Book Antiqua"/>
          <w:color w:val="943634" w:themeColor="accent2" w:themeShade="BF"/>
        </w:rPr>
      </w:pPr>
      <w:r w:rsidRPr="00774F44">
        <w:rPr>
          <w:rFonts w:ascii="Book Antiqua" w:eastAsia="Times New Roman" w:hAnsi="Book Antiqua" w:cs="Times New Roman"/>
          <w:sz w:val="24"/>
          <w:szCs w:val="24"/>
          <w:lang w:eastAsia="pl-PL"/>
        </w:rPr>
        <w:t xml:space="preserve">U źródeł każdego zła, które trapi ludzkość – jest grzech. </w:t>
      </w:r>
      <w:r w:rsidRPr="00774F44">
        <w:rPr>
          <w:rStyle w:val="Wyrnieniedelikatne"/>
          <w:rFonts w:ascii="Book Antiqua" w:hAnsi="Book Antiqua"/>
          <w:color w:val="943634" w:themeColor="accent2" w:themeShade="BF"/>
          <w:lang w:eastAsia="pl-PL"/>
        </w:rPr>
        <w:t>(W tym momencie pokazujemy uczestnikom napis na pojemniku lub szklance, którym przykryliśmy podgrzewacze)</w:t>
      </w:r>
      <w:r w:rsidRPr="00774F44">
        <w:rPr>
          <w:rFonts w:ascii="Book Antiqua" w:eastAsia="Times New Roman" w:hAnsi="Book Antiqua" w:cs="Times New Roman"/>
          <w:sz w:val="24"/>
          <w:szCs w:val="24"/>
          <w:lang w:eastAsia="pl-PL"/>
        </w:rPr>
        <w:t xml:space="preserve">. To zamknięcie się na Boga, która prowadzi do różnych złych czynów. Wszystko to sprawia, że mamy problem w przyjęciu prawdy o Bożej miłości i doświadczeniu tej miłości osobiście. Parafrazując słowa św. Pawła można by powiedzieć, że przez grzech jesteśmy pozbawieni światła Bożej miłości. Popatrz teraz na te dwa podgrzewacze - do którego jesteś bardziej podobny. Do tego, który płonie, czy do tego, który zgasł i jest szczelnie oddzielony od dużej świecy? </w:t>
      </w:r>
      <w:r w:rsidRPr="00774F44">
        <w:rPr>
          <w:rStyle w:val="Wyrnieniedelikatne"/>
          <w:rFonts w:ascii="Book Antiqua" w:hAnsi="Book Antiqua"/>
          <w:color w:val="943634" w:themeColor="accent2" w:themeShade="BF"/>
          <w:lang w:eastAsia="pl-PL"/>
        </w:rPr>
        <w:t>(Warto pozostawić tu krótką chwilę ciszy na osobistą refleksję uczestników).</w:t>
      </w:r>
    </w:p>
    <w:p w14:paraId="40494A5D"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 xml:space="preserve">Czym jest grzech? Świetnie oddaje znaczenie tego słowa język grecki, czyli język w którym powstał Nowy Testament. Otóż słowo grzech w języku greckim brzmi </w:t>
      </w:r>
      <w:proofErr w:type="spellStart"/>
      <w:r w:rsidRPr="00774F44">
        <w:rPr>
          <w:rFonts w:ascii="Book Antiqua" w:eastAsia="Times New Roman" w:hAnsi="Book Antiqua" w:cs="Times New Roman"/>
          <w:i/>
          <w:iCs/>
          <w:color w:val="000000"/>
          <w:sz w:val="24"/>
          <w:szCs w:val="24"/>
          <w:lang w:eastAsia="pl-PL"/>
        </w:rPr>
        <w:t>hamartia</w:t>
      </w:r>
      <w:proofErr w:type="spellEnd"/>
      <w:r w:rsidRPr="00774F44">
        <w:rPr>
          <w:rFonts w:ascii="Book Antiqua" w:eastAsia="Times New Roman" w:hAnsi="Book Antiqua" w:cs="Times New Roman"/>
          <w:color w:val="000000"/>
          <w:sz w:val="24"/>
          <w:szCs w:val="24"/>
          <w:lang w:eastAsia="pl-PL"/>
        </w:rPr>
        <w:t xml:space="preserve">. </w:t>
      </w:r>
      <w:proofErr w:type="spellStart"/>
      <w:r w:rsidRPr="00774F44">
        <w:rPr>
          <w:rFonts w:ascii="Book Antiqua" w:eastAsia="Times New Roman" w:hAnsi="Book Antiqua" w:cs="Times New Roman"/>
          <w:i/>
          <w:iCs/>
          <w:color w:val="000000"/>
          <w:sz w:val="24"/>
          <w:szCs w:val="24"/>
          <w:lang w:eastAsia="pl-PL"/>
        </w:rPr>
        <w:t>Hamartia</w:t>
      </w:r>
      <w:proofErr w:type="spellEnd"/>
      <w:r w:rsidRPr="00774F44">
        <w:rPr>
          <w:rFonts w:ascii="Book Antiqua" w:eastAsia="Times New Roman" w:hAnsi="Book Antiqua" w:cs="Times New Roman"/>
          <w:color w:val="000000"/>
          <w:sz w:val="24"/>
          <w:szCs w:val="24"/>
          <w:lang w:eastAsia="pl-PL"/>
        </w:rPr>
        <w:t xml:space="preserve"> oznacza nietrafienie do celu, pudło. Gdy na przykład ktoś celował z łuku w tarcze, ale strzała spudłowała (albo gdyby ktoś chciał trafić piłką w bramkę, a piłka pofrunęła w trybuny) – taką sytuacje określano </w:t>
      </w:r>
      <w:proofErr w:type="spellStart"/>
      <w:r w:rsidRPr="00774F44">
        <w:rPr>
          <w:rFonts w:ascii="Book Antiqua" w:eastAsia="Times New Roman" w:hAnsi="Book Antiqua" w:cs="Times New Roman"/>
          <w:i/>
          <w:iCs/>
          <w:color w:val="000000"/>
          <w:sz w:val="24"/>
          <w:szCs w:val="24"/>
          <w:lang w:eastAsia="pl-PL"/>
        </w:rPr>
        <w:t>hamartia</w:t>
      </w:r>
      <w:proofErr w:type="spellEnd"/>
      <w:r w:rsidRPr="00774F44">
        <w:rPr>
          <w:rFonts w:ascii="Book Antiqua" w:eastAsia="Times New Roman" w:hAnsi="Book Antiqua" w:cs="Times New Roman"/>
          <w:color w:val="000000"/>
          <w:sz w:val="24"/>
          <w:szCs w:val="24"/>
          <w:lang w:eastAsia="pl-PL"/>
        </w:rPr>
        <w:t>. Grzech oznacza spudłowanie, minięcie się z celem, do którego zmierza nasze życie.</w:t>
      </w:r>
    </w:p>
    <w:p w14:paraId="28BC1B6F" w14:textId="0541B868" w:rsidR="00C749B4" w:rsidRPr="00774F44" w:rsidRDefault="00C749B4" w:rsidP="00C749B4">
      <w:pPr>
        <w:spacing w:before="240" w:after="240" w:line="240" w:lineRule="auto"/>
        <w:jc w:val="both"/>
        <w:rPr>
          <w:rFonts w:ascii="Book Antiqua" w:eastAsia="Times New Roman" w:hAnsi="Book Antiqua" w:cs="Times New Roman"/>
          <w:i/>
          <w:iCs/>
          <w:color w:val="000000"/>
          <w:sz w:val="24"/>
          <w:szCs w:val="24"/>
          <w:lang w:eastAsia="pl-PL"/>
        </w:rPr>
      </w:pPr>
      <w:r w:rsidRPr="00774F44">
        <w:rPr>
          <w:rFonts w:ascii="Book Antiqua" w:eastAsia="Times New Roman" w:hAnsi="Book Antiqua" w:cs="Times New Roman"/>
          <w:color w:val="000000"/>
          <w:sz w:val="24"/>
          <w:szCs w:val="24"/>
          <w:lang w:eastAsia="pl-PL"/>
        </w:rPr>
        <w:t xml:space="preserve">A dokąd powinno zmierzać? Najlepiej tłumaczy to pewien rysunek </w:t>
      </w:r>
      <w:r w:rsidRPr="00774F44">
        <w:rPr>
          <w:rFonts w:ascii="Book Antiqua" w:eastAsia="Times New Roman" w:hAnsi="Book Antiqua" w:cs="Times New Roman"/>
          <w:i/>
          <w:iCs/>
          <w:color w:val="000000"/>
          <w:sz w:val="24"/>
          <w:szCs w:val="24"/>
          <w:lang w:eastAsia="pl-PL"/>
        </w:rPr>
        <w:t>(</w:t>
      </w:r>
      <w:r w:rsidRPr="00774F44">
        <w:rPr>
          <w:rStyle w:val="Wyrnieniedelikatne"/>
          <w:rFonts w:ascii="Book Antiqua" w:hAnsi="Book Antiqua"/>
          <w:i w:val="0"/>
          <w:iCs w:val="0"/>
          <w:color w:val="943634" w:themeColor="accent2" w:themeShade="BF"/>
          <w:lang w:eastAsia="pl-PL"/>
        </w:rPr>
        <w:t>Wyświetlamy grafikę</w:t>
      </w:r>
      <w:r w:rsidRPr="00774F44">
        <w:rPr>
          <w:rFonts w:ascii="Book Antiqua" w:eastAsia="Times New Roman" w:hAnsi="Book Antiqua" w:cs="Times New Roman"/>
          <w:i/>
          <w:iCs/>
          <w:color w:val="000000"/>
          <w:sz w:val="24"/>
          <w:szCs w:val="24"/>
          <w:lang w:eastAsia="pl-PL"/>
        </w:rPr>
        <w:t xml:space="preserve"> (</w:t>
      </w:r>
      <w:r w:rsidR="00774F44" w:rsidRPr="00774F44">
        <w:rPr>
          <w:rFonts w:ascii="Book Antiqua" w:eastAsia="Times New Roman" w:hAnsi="Book Antiqua" w:cs="Times New Roman"/>
          <w:i/>
          <w:iCs/>
          <w:color w:val="000000"/>
          <w:sz w:val="24"/>
          <w:szCs w:val="24"/>
          <w:lang w:eastAsia="pl-PL"/>
        </w:rPr>
        <w:t>prezentacja</w:t>
      </w:r>
      <w:r w:rsidRPr="00774F44">
        <w:rPr>
          <w:rFonts w:ascii="Book Antiqua" w:eastAsia="Times New Roman" w:hAnsi="Book Antiqua" w:cs="Times New Roman"/>
          <w:i/>
          <w:iCs/>
          <w:color w:val="000000"/>
          <w:sz w:val="24"/>
          <w:szCs w:val="24"/>
          <w:lang w:eastAsia="pl-PL"/>
        </w:rPr>
        <w:t>)</w:t>
      </w:r>
      <w:r w:rsidR="00774F44" w:rsidRPr="00774F44">
        <w:rPr>
          <w:rFonts w:ascii="Book Antiqua" w:eastAsia="Times New Roman" w:hAnsi="Book Antiqua" w:cs="Times New Roman"/>
          <w:i/>
          <w:iCs/>
          <w:color w:val="000000"/>
          <w:sz w:val="24"/>
          <w:szCs w:val="24"/>
          <w:lang w:eastAsia="pl-PL"/>
        </w:rPr>
        <w:t>.</w:t>
      </w:r>
    </w:p>
    <w:p w14:paraId="32BABEF6" w14:textId="77777777" w:rsidR="00C749B4" w:rsidRPr="00774F44" w:rsidRDefault="00C749B4" w:rsidP="00C749B4">
      <w:pPr>
        <w:pStyle w:val="NormalnyWeb"/>
        <w:spacing w:before="240" w:beforeAutospacing="0" w:after="240" w:afterAutospacing="0"/>
        <w:jc w:val="both"/>
        <w:rPr>
          <w:rFonts w:ascii="Book Antiqua" w:hAnsi="Book Antiqua"/>
        </w:rPr>
      </w:pPr>
      <w:r w:rsidRPr="00774F44">
        <w:rPr>
          <w:rFonts w:ascii="Book Antiqua" w:hAnsi="Book Antiqua"/>
          <w:color w:val="000000"/>
        </w:rPr>
        <w:t>Posłuchajmy teraz Jezusowej przypowieści mówiącej o dwóch braciach, którzy nie trafili do celu. Choć mieli dobrego ojca i szczęście na wyciągnięcie ręki, to niestety stali się bardzo nieszczęśliwi.</w:t>
      </w:r>
    </w:p>
    <w:p w14:paraId="413CC320" w14:textId="77777777" w:rsidR="00C749B4" w:rsidRPr="00774F44" w:rsidRDefault="00C749B4" w:rsidP="00C749B4">
      <w:pPr>
        <w:pStyle w:val="NormalnyWeb"/>
        <w:spacing w:before="240" w:beforeAutospacing="0" w:after="240" w:afterAutospacing="0"/>
        <w:jc w:val="both"/>
        <w:rPr>
          <w:rStyle w:val="Wyrnieniedelikatne"/>
          <w:rFonts w:ascii="Book Antiqua" w:eastAsiaTheme="minorHAnsi" w:hAnsi="Book Antiqua" w:cstheme="minorBidi"/>
          <w:color w:val="943634" w:themeColor="accent2" w:themeShade="BF"/>
          <w:sz w:val="22"/>
          <w:szCs w:val="22"/>
        </w:rPr>
      </w:pPr>
      <w:r w:rsidRPr="00774F44">
        <w:rPr>
          <w:rStyle w:val="Wyrnieniedelikatne"/>
          <w:rFonts w:ascii="Book Antiqua" w:eastAsiaTheme="minorHAnsi" w:hAnsi="Book Antiqua" w:cstheme="minorBidi"/>
          <w:color w:val="943634" w:themeColor="accent2" w:themeShade="BF"/>
          <w:sz w:val="22"/>
          <w:szCs w:val="22"/>
        </w:rPr>
        <w:t>Odczytujemy fragment Pisma Świętego: (</w:t>
      </w:r>
      <w:proofErr w:type="spellStart"/>
      <w:r w:rsidRPr="00774F44">
        <w:rPr>
          <w:rStyle w:val="Wyrnieniedelikatne"/>
          <w:rFonts w:ascii="Book Antiqua" w:eastAsiaTheme="minorHAnsi" w:hAnsi="Book Antiqua" w:cstheme="minorBidi"/>
          <w:color w:val="943634" w:themeColor="accent2" w:themeShade="BF"/>
          <w:sz w:val="22"/>
          <w:szCs w:val="22"/>
        </w:rPr>
        <w:t>Łk</w:t>
      </w:r>
      <w:proofErr w:type="spellEnd"/>
      <w:r w:rsidRPr="00774F44">
        <w:rPr>
          <w:rStyle w:val="Wyrnieniedelikatne"/>
          <w:rFonts w:ascii="Book Antiqua" w:eastAsiaTheme="minorHAnsi" w:hAnsi="Book Antiqua" w:cstheme="minorBidi"/>
          <w:color w:val="943634" w:themeColor="accent2" w:themeShade="BF"/>
          <w:sz w:val="22"/>
          <w:szCs w:val="22"/>
        </w:rPr>
        <w:t xml:space="preserve"> 15, 11-32)</w:t>
      </w:r>
    </w:p>
    <w:p w14:paraId="531681B5" w14:textId="77777777" w:rsidR="00C749B4" w:rsidRPr="00774F44" w:rsidRDefault="00C749B4" w:rsidP="00C749B4">
      <w:pPr>
        <w:pStyle w:val="NormalnyWeb"/>
        <w:spacing w:before="240" w:beforeAutospacing="0" w:after="240" w:afterAutospacing="0"/>
        <w:jc w:val="both"/>
        <w:rPr>
          <w:rFonts w:ascii="Book Antiqua" w:hAnsi="Book Antiqua"/>
        </w:rPr>
      </w:pPr>
      <w:r w:rsidRPr="00774F44">
        <w:rPr>
          <w:rStyle w:val="Wyrnieniedelikatne"/>
          <w:rFonts w:ascii="Book Antiqua" w:eastAsiaTheme="minorHAnsi" w:hAnsi="Book Antiqua" w:cstheme="minorBidi"/>
          <w:i w:val="0"/>
          <w:iCs w:val="0"/>
          <w:color w:val="943634" w:themeColor="accent2" w:themeShade="BF"/>
          <w:sz w:val="22"/>
          <w:szCs w:val="22"/>
        </w:rPr>
        <w:lastRenderedPageBreak/>
        <w:t>Ponieważ jest on dość długi, można skorzystać z nagrania</w:t>
      </w:r>
      <w:r w:rsidRPr="00774F44">
        <w:rPr>
          <w:rFonts w:ascii="Book Antiqua" w:hAnsi="Book Antiqua"/>
          <w:i/>
          <w:iCs/>
          <w:color w:val="000000"/>
        </w:rPr>
        <w:t xml:space="preserve"> - https://www.youtube.com/watch?v=twEYtbO5ZwM</w:t>
      </w:r>
    </w:p>
    <w:p w14:paraId="06BECAD8" w14:textId="77777777" w:rsidR="00C749B4" w:rsidRPr="00774F44" w:rsidRDefault="00C749B4" w:rsidP="00C749B4">
      <w:pPr>
        <w:spacing w:before="240" w:after="240" w:line="240" w:lineRule="auto"/>
        <w:jc w:val="both"/>
        <w:rPr>
          <w:rStyle w:val="Wyrnieniedelikatne"/>
          <w:rFonts w:ascii="Book Antiqua" w:hAnsi="Book Antiqua"/>
          <w:color w:val="943634" w:themeColor="accent2" w:themeShade="BF"/>
          <w:lang w:eastAsia="pl-PL"/>
        </w:rPr>
      </w:pPr>
      <w:r w:rsidRPr="00774F44">
        <w:rPr>
          <w:rStyle w:val="Wyrnieniedelikatne"/>
          <w:rFonts w:ascii="Book Antiqua" w:hAnsi="Book Antiqua"/>
          <w:color w:val="943634" w:themeColor="accent2" w:themeShade="BF"/>
          <w:lang w:eastAsia="pl-PL"/>
        </w:rPr>
        <w:t>Prowadzący zleca narysowanie tabeli w zeszycie i uzupełnia ją wraz z uczniami.</w:t>
      </w:r>
    </w:p>
    <w:tbl>
      <w:tblPr>
        <w:tblW w:w="0" w:type="auto"/>
        <w:tblCellMar>
          <w:top w:w="15" w:type="dxa"/>
          <w:left w:w="15" w:type="dxa"/>
          <w:bottom w:w="15" w:type="dxa"/>
          <w:right w:w="15" w:type="dxa"/>
        </w:tblCellMar>
        <w:tblLook w:val="04A0" w:firstRow="1" w:lastRow="0" w:firstColumn="1" w:lastColumn="0" w:noHBand="0" w:noVBand="1"/>
      </w:tblPr>
      <w:tblGrid>
        <w:gridCol w:w="2328"/>
        <w:gridCol w:w="3491"/>
        <w:gridCol w:w="3453"/>
      </w:tblGrid>
      <w:tr w:rsidR="00C749B4" w:rsidRPr="00774F44" w14:paraId="01755B7F" w14:textId="77777777" w:rsidTr="00C749B4">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87870"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154D4" w14:textId="77777777" w:rsidR="00C749B4" w:rsidRPr="00774F44" w:rsidRDefault="00C749B4" w:rsidP="00C749B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Młodszy syn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01153" w14:textId="77777777" w:rsidR="00C749B4" w:rsidRPr="00774F44" w:rsidRDefault="00C749B4" w:rsidP="00C749B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Starszy syn</w:t>
            </w:r>
          </w:p>
        </w:tc>
      </w:tr>
      <w:tr w:rsidR="00C749B4" w:rsidRPr="00774F44" w14:paraId="43FF21D4" w14:textId="77777777" w:rsidTr="00C749B4">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3CF69"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Co robi?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8B26E"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Odszedł z domu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20FA5"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Pozostał w domu</w:t>
            </w:r>
          </w:p>
        </w:tc>
      </w:tr>
      <w:tr w:rsidR="00C749B4" w:rsidRPr="00774F44" w14:paraId="15130444" w14:textId="77777777" w:rsidTr="00C749B4">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1A9A5"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Dlaczego to robi?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5DA6E"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Wybiera zło, Chce żyć na własną rękę i korzystać z życia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9B6B6"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Jest grzeczny, poprawny, ale czuje się niewolnikiem ojca</w:t>
            </w:r>
          </w:p>
        </w:tc>
      </w:tr>
      <w:tr w:rsidR="00C749B4" w:rsidRPr="00774F44" w14:paraId="544FAC97" w14:textId="77777777" w:rsidTr="00C749B4">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75542"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Jakie ponosi konsekwencje?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E936D"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Staje się bankrutem, jest nieszczęśliwy, samotny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A9D41"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Staje się nie wrażliwy, jest nieszczęśliwy i samotny</w:t>
            </w:r>
          </w:p>
        </w:tc>
      </w:tr>
      <w:tr w:rsidR="00C749B4" w:rsidRPr="00774F44" w14:paraId="592D432D" w14:textId="77777777" w:rsidTr="00C749B4">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CFEDD"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Jaką ma relację z ojcem?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A2E3E"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Brak relacji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CBEB6" w14:textId="77777777" w:rsidR="00C749B4" w:rsidRPr="00774F44" w:rsidRDefault="00C749B4" w:rsidP="00C749B4">
            <w:pPr>
              <w:spacing w:before="240" w:after="240" w:line="240" w:lineRule="auto"/>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Brak relacji</w:t>
            </w:r>
          </w:p>
        </w:tc>
      </w:tr>
    </w:tbl>
    <w:p w14:paraId="3FEDB422" w14:textId="77777777" w:rsidR="00C749B4" w:rsidRPr="00774F44" w:rsidRDefault="00C749B4" w:rsidP="00C749B4">
      <w:pPr>
        <w:pStyle w:val="NormalnyWeb"/>
        <w:spacing w:before="240" w:beforeAutospacing="0" w:after="240" w:afterAutospacing="0"/>
        <w:jc w:val="both"/>
        <w:rPr>
          <w:rFonts w:ascii="Book Antiqua" w:hAnsi="Book Antiqua"/>
        </w:rPr>
      </w:pPr>
      <w:r w:rsidRPr="00774F44">
        <w:rPr>
          <w:rFonts w:ascii="Book Antiqua" w:hAnsi="Book Antiqua"/>
          <w:color w:val="000000"/>
        </w:rPr>
        <w:t>Na przykładzie dwóch synów widzimy jak dużo zależy od naszej postawy. Grzech jest najpierw zerwaniem relacji z Bogiem, odwróceniem się od Jego miłości. Księga Przysłów mówi: „Kto mnie nie znajdzie, duszę swą rani” (</w:t>
      </w:r>
      <w:proofErr w:type="spellStart"/>
      <w:r w:rsidRPr="00774F44">
        <w:rPr>
          <w:rFonts w:ascii="Book Antiqua" w:hAnsi="Book Antiqua"/>
          <w:color w:val="000000"/>
        </w:rPr>
        <w:t>Prz</w:t>
      </w:r>
      <w:proofErr w:type="spellEnd"/>
      <w:r w:rsidRPr="00774F44">
        <w:rPr>
          <w:rFonts w:ascii="Book Antiqua" w:hAnsi="Book Antiqua"/>
          <w:color w:val="000000"/>
        </w:rPr>
        <w:t xml:space="preserve"> 8, 36).</w:t>
      </w:r>
    </w:p>
    <w:p w14:paraId="1D24634E" w14:textId="77777777" w:rsidR="00C749B4" w:rsidRPr="00774F44" w:rsidRDefault="00C749B4" w:rsidP="00C749B4">
      <w:pPr>
        <w:pStyle w:val="NormalnyWeb"/>
        <w:spacing w:before="240" w:beforeAutospacing="0" w:after="240" w:afterAutospacing="0"/>
        <w:jc w:val="both"/>
        <w:rPr>
          <w:rFonts w:ascii="Book Antiqua" w:hAnsi="Book Antiqua"/>
        </w:rPr>
      </w:pPr>
      <w:r w:rsidRPr="00774F44">
        <w:rPr>
          <w:rFonts w:ascii="Book Antiqua" w:hAnsi="Book Antiqua"/>
          <w:color w:val="000000"/>
        </w:rPr>
        <w:t>Gdybyśmy chcieli napisać książkę, w której ponazywalibyśmy wszystkie grzechy – z pewnością byłaby bardzo gruba. Byłyby tam grzechy codzienne, nazywane powszednimi, np. zaniedbanie pacierza, drobne kłamstwa; znalazłyby się również grzechy bardzo poważne, zwane śmiertelnymi: zabójstwo, aborcja, pijaństwo, itp. Jednak największym grzechem ze wszystkich i podstawą każdego grzechu jest brak relacji z Bogiem, czyli nieprzyjmowanie miłości Boga. To prowadzi nas do wszystkich innych upadków.</w:t>
      </w:r>
    </w:p>
    <w:p w14:paraId="180270D8" w14:textId="77777777" w:rsidR="00C749B4" w:rsidRPr="00774F44" w:rsidRDefault="00C749B4" w:rsidP="00C749B4">
      <w:pPr>
        <w:pStyle w:val="NormalnyWeb"/>
        <w:spacing w:before="240" w:beforeAutospacing="0" w:after="240" w:afterAutospacing="0"/>
        <w:jc w:val="both"/>
        <w:rPr>
          <w:rFonts w:ascii="Book Antiqua" w:hAnsi="Book Antiqua"/>
        </w:rPr>
      </w:pPr>
      <w:r w:rsidRPr="00774F44">
        <w:rPr>
          <w:rStyle w:val="Wyrnieniedelikatne"/>
          <w:rFonts w:ascii="Book Antiqua" w:eastAsiaTheme="minorHAnsi" w:hAnsi="Book Antiqua" w:cstheme="minorBidi"/>
          <w:i w:val="0"/>
          <w:iCs w:val="0"/>
          <w:color w:val="943634" w:themeColor="accent2" w:themeShade="BF"/>
          <w:sz w:val="22"/>
          <w:szCs w:val="22"/>
        </w:rPr>
        <w:t xml:space="preserve">(Zapraszamy uczniów do krótkiej medytacji nad usłyszaną Ewangelią i wyświetlonym obrazkiem. Powoli i </w:t>
      </w:r>
      <w:proofErr w:type="spellStart"/>
      <w:r w:rsidRPr="00774F44">
        <w:rPr>
          <w:rStyle w:val="Wyrnieniedelikatne"/>
          <w:rFonts w:ascii="Book Antiqua" w:eastAsiaTheme="minorHAnsi" w:hAnsi="Book Antiqua" w:cstheme="minorBidi"/>
          <w:i w:val="0"/>
          <w:iCs w:val="0"/>
          <w:color w:val="943634" w:themeColor="accent2" w:themeShade="BF"/>
          <w:sz w:val="22"/>
          <w:szCs w:val="22"/>
        </w:rPr>
        <w:t>pojedyńczo</w:t>
      </w:r>
      <w:proofErr w:type="spellEnd"/>
      <w:r w:rsidRPr="00774F44">
        <w:rPr>
          <w:rStyle w:val="Wyrnieniedelikatne"/>
          <w:rFonts w:ascii="Book Antiqua" w:eastAsiaTheme="minorHAnsi" w:hAnsi="Book Antiqua" w:cstheme="minorBidi"/>
          <w:i w:val="0"/>
          <w:iCs w:val="0"/>
          <w:color w:val="943634" w:themeColor="accent2" w:themeShade="BF"/>
          <w:sz w:val="22"/>
          <w:szCs w:val="22"/>
        </w:rPr>
        <w:t xml:space="preserve"> podajemy im do przemyślenia poniższe serie pytań. W tle możemy puścić podkład muzyczny, który pozwoli się wyciszyć  - np.</w:t>
      </w:r>
      <w:r w:rsidRPr="00774F44">
        <w:rPr>
          <w:rFonts w:ascii="Book Antiqua" w:hAnsi="Book Antiqua"/>
          <w:i/>
          <w:iCs/>
          <w:color w:val="000000"/>
        </w:rPr>
        <w:t xml:space="preserve"> </w:t>
      </w:r>
      <w:hyperlink r:id="rId6" w:history="1">
        <w:r w:rsidRPr="00774F44">
          <w:rPr>
            <w:rStyle w:val="Hipercze"/>
            <w:rFonts w:ascii="Book Antiqua" w:hAnsi="Book Antiqua"/>
            <w:i/>
            <w:iCs/>
            <w:color w:val="1155CC"/>
          </w:rPr>
          <w:t>https://www.youtube.com/watch?v=gVyrqpLvtjE</w:t>
        </w:r>
      </w:hyperlink>
      <w:r w:rsidRPr="00774F44">
        <w:rPr>
          <w:rFonts w:ascii="Book Antiqua" w:hAnsi="Book Antiqua"/>
          <w:i/>
          <w:iCs/>
          <w:color w:val="000000"/>
        </w:rPr>
        <w:t xml:space="preserve"> )</w:t>
      </w:r>
    </w:p>
    <w:p w14:paraId="30AFC937" w14:textId="77777777" w:rsidR="00C749B4" w:rsidRPr="00774F44" w:rsidRDefault="00C749B4" w:rsidP="00C749B4">
      <w:pPr>
        <w:pStyle w:val="NormalnyWeb"/>
        <w:numPr>
          <w:ilvl w:val="0"/>
          <w:numId w:val="7"/>
        </w:numPr>
        <w:spacing w:before="240" w:beforeAutospacing="0" w:after="0" w:afterAutospacing="0"/>
        <w:jc w:val="both"/>
        <w:textAlignment w:val="baseline"/>
        <w:rPr>
          <w:rFonts w:ascii="Book Antiqua" w:hAnsi="Book Antiqua"/>
          <w:color w:val="000000"/>
        </w:rPr>
      </w:pPr>
      <w:r w:rsidRPr="00774F44">
        <w:rPr>
          <w:rFonts w:ascii="Book Antiqua" w:hAnsi="Book Antiqua"/>
          <w:color w:val="000000"/>
        </w:rPr>
        <w:t>Jaka jest Twoja relacja z Bogiem? Czy czujesz, że cię kocha? Czy jesteś do Niego przytulony tak, jak na tym obrazku? A może bliżej ci do tych dwóch synów z dzisiejszej Ewangelii?</w:t>
      </w:r>
    </w:p>
    <w:p w14:paraId="62C7060A" w14:textId="77777777" w:rsidR="00C749B4" w:rsidRPr="00774F44" w:rsidRDefault="00C749B4" w:rsidP="00C749B4">
      <w:pPr>
        <w:pStyle w:val="NormalnyWeb"/>
        <w:numPr>
          <w:ilvl w:val="0"/>
          <w:numId w:val="7"/>
        </w:numPr>
        <w:spacing w:before="0" w:beforeAutospacing="0" w:after="0" w:afterAutospacing="0"/>
        <w:jc w:val="both"/>
        <w:textAlignment w:val="baseline"/>
        <w:rPr>
          <w:rFonts w:ascii="Book Antiqua" w:hAnsi="Book Antiqua"/>
          <w:color w:val="000000"/>
        </w:rPr>
      </w:pPr>
      <w:r w:rsidRPr="00774F44">
        <w:rPr>
          <w:rFonts w:ascii="Book Antiqua" w:hAnsi="Book Antiqua"/>
          <w:color w:val="000000"/>
        </w:rPr>
        <w:lastRenderedPageBreak/>
        <w:t>Jeśli nie czujesz, że Bóg cię kocha, to pomyśl dlaczego tak jest. Może zamknąłeś się na Niego? Może nie masz dla Niego czasu i nie myślisz o Nim? Może inne sprawy i osoby stały się dla Ciebie ważniejsze, niż On?</w:t>
      </w:r>
    </w:p>
    <w:p w14:paraId="083F9D48" w14:textId="77777777" w:rsidR="00C749B4" w:rsidRPr="00774F44" w:rsidRDefault="00C749B4" w:rsidP="00C749B4">
      <w:pPr>
        <w:pStyle w:val="NormalnyWeb"/>
        <w:numPr>
          <w:ilvl w:val="0"/>
          <w:numId w:val="7"/>
        </w:numPr>
        <w:spacing w:before="0" w:beforeAutospacing="0" w:after="0" w:afterAutospacing="0"/>
        <w:jc w:val="both"/>
        <w:textAlignment w:val="baseline"/>
        <w:rPr>
          <w:rFonts w:ascii="Book Antiqua" w:hAnsi="Book Antiqua"/>
          <w:color w:val="000000"/>
        </w:rPr>
      </w:pPr>
      <w:r w:rsidRPr="00774F44">
        <w:rPr>
          <w:rFonts w:ascii="Book Antiqua" w:hAnsi="Book Antiqua"/>
          <w:color w:val="000000"/>
        </w:rPr>
        <w:t>Jak często się modlisz? A jeśli się modlisz, to jak to robisz? Żeby szybciej, żeby zaliczyć i mieć już z głowy, czy żeby się z Nim spotkać i się do Niego przytulić?</w:t>
      </w:r>
    </w:p>
    <w:p w14:paraId="0B817900" w14:textId="77777777" w:rsidR="00C749B4" w:rsidRPr="00774F44" w:rsidRDefault="00C749B4" w:rsidP="00C749B4">
      <w:pPr>
        <w:pStyle w:val="NormalnyWeb"/>
        <w:numPr>
          <w:ilvl w:val="0"/>
          <w:numId w:val="7"/>
        </w:numPr>
        <w:spacing w:before="0" w:beforeAutospacing="0" w:after="240" w:afterAutospacing="0"/>
        <w:jc w:val="both"/>
        <w:textAlignment w:val="baseline"/>
        <w:rPr>
          <w:rFonts w:ascii="Book Antiqua" w:hAnsi="Book Antiqua"/>
          <w:color w:val="000000"/>
        </w:rPr>
      </w:pPr>
      <w:r w:rsidRPr="00774F44">
        <w:rPr>
          <w:rFonts w:ascii="Book Antiqua" w:hAnsi="Book Antiqua"/>
          <w:color w:val="000000"/>
        </w:rPr>
        <w:t>Czy chcesz, żeby było inaczej? Co możesz zrobić, żeby to choć trochę się zmieniło?</w:t>
      </w:r>
    </w:p>
    <w:p w14:paraId="331A98A3" w14:textId="77777777" w:rsidR="00C749B4" w:rsidRPr="00774F44" w:rsidRDefault="00C749B4" w:rsidP="00C749B4">
      <w:pPr>
        <w:spacing w:before="240" w:after="240" w:line="240" w:lineRule="auto"/>
        <w:jc w:val="both"/>
        <w:rPr>
          <w:rFonts w:ascii="Book Antiqua" w:eastAsia="Times New Roman" w:hAnsi="Book Antiqua" w:cs="Times New Roman"/>
          <w:sz w:val="24"/>
          <w:szCs w:val="24"/>
          <w:lang w:eastAsia="pl-PL"/>
        </w:rPr>
      </w:pPr>
    </w:p>
    <w:p w14:paraId="7FDC4BCF" w14:textId="650C51E7" w:rsidR="00F97063" w:rsidRPr="00774F44" w:rsidRDefault="00F97063" w:rsidP="00F97063">
      <w:pPr>
        <w:spacing w:before="240" w:after="240" w:line="240" w:lineRule="auto"/>
        <w:jc w:val="both"/>
        <w:rPr>
          <w:rStyle w:val="Wyrnienieintensywne"/>
          <w:rFonts w:ascii="Book Antiqua" w:hAnsi="Book Antiqua"/>
        </w:rPr>
      </w:pPr>
      <w:r w:rsidRPr="00774F44">
        <w:rPr>
          <w:rStyle w:val="Wyrnienieintensywne"/>
          <w:rFonts w:ascii="Book Antiqua" w:hAnsi="Book Antiqua"/>
        </w:rPr>
        <w:t>PODSUMOWANIE </w:t>
      </w:r>
      <w:r w:rsidR="00774F44" w:rsidRPr="00774F44">
        <w:rPr>
          <w:rStyle w:val="Wyrnienieintensywne"/>
          <w:rFonts w:ascii="Book Antiqua" w:hAnsi="Book Antiqua"/>
        </w:rPr>
        <w:br/>
        <w:t>(jeżeli na katechezie nie starczy nam czasu traktujemy jako zadanie domowe)</w:t>
      </w:r>
    </w:p>
    <w:p w14:paraId="5CE26E9F" w14:textId="77777777" w:rsidR="00C749B4" w:rsidRPr="00774F44" w:rsidRDefault="00C749B4" w:rsidP="00C749B4">
      <w:pPr>
        <w:pStyle w:val="NormalnyWeb"/>
        <w:spacing w:before="240" w:beforeAutospacing="0" w:after="240" w:afterAutospacing="0"/>
        <w:jc w:val="both"/>
        <w:rPr>
          <w:rFonts w:ascii="Book Antiqua" w:hAnsi="Book Antiqua"/>
        </w:rPr>
      </w:pPr>
      <w:r w:rsidRPr="00774F44">
        <w:rPr>
          <w:rFonts w:ascii="Book Antiqua" w:hAnsi="Book Antiqua"/>
          <w:color w:val="000000"/>
        </w:rPr>
        <w:t xml:space="preserve">Obejrzyjmy krótki film, który w pewien sposób podsumuje to wszystko, o czym powiedzieliśmy na dzisiejszej katechezie. Oglądnijcie go uważnie, bo na jego podstawie zrobimy wspólnie notatkę do zeszytu: </w:t>
      </w:r>
      <w:hyperlink r:id="rId7" w:history="1">
        <w:r w:rsidRPr="00774F44">
          <w:rPr>
            <w:rStyle w:val="Hipercze"/>
            <w:rFonts w:ascii="Book Antiqua" w:hAnsi="Book Antiqua"/>
            <w:color w:val="000000"/>
            <w:u w:val="none"/>
          </w:rPr>
          <w:t> </w:t>
        </w:r>
        <w:r w:rsidRPr="00774F44">
          <w:rPr>
            <w:rStyle w:val="Hipercze"/>
            <w:rFonts w:ascii="Book Antiqua" w:hAnsi="Book Antiqua"/>
            <w:color w:val="000000"/>
          </w:rPr>
          <w:t>https://www.youtube.com/watch?v=RdBteGPn25o</w:t>
        </w:r>
      </w:hyperlink>
    </w:p>
    <w:p w14:paraId="75BAA95E" w14:textId="77777777" w:rsidR="00C749B4" w:rsidRPr="00774F44" w:rsidRDefault="00C749B4" w:rsidP="00C749B4">
      <w:pPr>
        <w:pStyle w:val="NormalnyWeb"/>
        <w:spacing w:before="240" w:beforeAutospacing="0" w:after="240" w:afterAutospacing="0"/>
        <w:jc w:val="both"/>
        <w:rPr>
          <w:rStyle w:val="Wyrnieniedelikatne"/>
          <w:rFonts w:ascii="Book Antiqua" w:eastAsiaTheme="minorHAnsi" w:hAnsi="Book Antiqua" w:cstheme="minorBidi"/>
          <w:color w:val="943634" w:themeColor="accent2" w:themeShade="BF"/>
          <w:sz w:val="22"/>
          <w:szCs w:val="22"/>
        </w:rPr>
      </w:pPr>
      <w:r w:rsidRPr="00774F44">
        <w:rPr>
          <w:rStyle w:val="Wyrnieniedelikatne"/>
          <w:rFonts w:ascii="Book Antiqua" w:eastAsiaTheme="minorHAnsi" w:hAnsi="Book Antiqua" w:cstheme="minorBidi"/>
          <w:color w:val="943634" w:themeColor="accent2" w:themeShade="BF"/>
          <w:sz w:val="22"/>
          <w:szCs w:val="22"/>
        </w:rPr>
        <w:t>Dyktujemy i zapisujemy na tablicy notatkę:</w:t>
      </w:r>
    </w:p>
    <w:p w14:paraId="150072A9" w14:textId="77777777" w:rsidR="00C749B4" w:rsidRPr="00774F44" w:rsidRDefault="00C749B4" w:rsidP="00C749B4">
      <w:pPr>
        <w:pStyle w:val="NormalnyWeb"/>
        <w:spacing w:before="240" w:beforeAutospacing="0" w:after="240" w:afterAutospacing="0"/>
        <w:jc w:val="both"/>
        <w:rPr>
          <w:rFonts w:ascii="Book Antiqua" w:hAnsi="Book Antiqua"/>
        </w:rPr>
      </w:pPr>
      <w:r w:rsidRPr="00774F44">
        <w:rPr>
          <w:rFonts w:ascii="Book Antiqua" w:hAnsi="Book Antiqua"/>
          <w:color w:val="000000"/>
        </w:rPr>
        <w:t>Grzech jest postawą zamknięcia się na Boga, która prowadzi do różnych złych czynów. Wszystko to sprawia, że mamy problem w przyjęciu prawdy o Bożej miłości i doświadczeniu tej miłości osobiście.</w:t>
      </w:r>
    </w:p>
    <w:p w14:paraId="4D3B8C72" w14:textId="0087BD19" w:rsidR="00C749B4" w:rsidRPr="00774F44" w:rsidRDefault="00C749B4" w:rsidP="00C749B4">
      <w:pPr>
        <w:pStyle w:val="NormalnyWeb"/>
        <w:spacing w:before="240" w:beforeAutospacing="0" w:after="240" w:afterAutospacing="0"/>
        <w:rPr>
          <w:rStyle w:val="Wyrnieniedelikatne"/>
          <w:rFonts w:ascii="Book Antiqua" w:eastAsiaTheme="minorHAnsi" w:hAnsi="Book Antiqua" w:cstheme="minorBidi"/>
          <w:i w:val="0"/>
          <w:iCs w:val="0"/>
          <w:color w:val="943634" w:themeColor="accent2" w:themeShade="BF"/>
          <w:sz w:val="22"/>
          <w:szCs w:val="22"/>
        </w:rPr>
      </w:pPr>
      <w:r w:rsidRPr="00774F44">
        <w:rPr>
          <w:rStyle w:val="Wyrnieniedelikatne"/>
          <w:rFonts w:ascii="Book Antiqua" w:eastAsiaTheme="minorHAnsi" w:hAnsi="Book Antiqua" w:cstheme="minorBidi"/>
          <w:i w:val="0"/>
          <w:iCs w:val="0"/>
          <w:color w:val="943634" w:themeColor="accent2" w:themeShade="BF"/>
          <w:sz w:val="22"/>
          <w:szCs w:val="22"/>
        </w:rPr>
        <w:t>Następnie rozdajemy (lub wyświetlamy) uczniom tabelkę i wspólnie ją uzupełniamy. Potem prosimy, aby ją wkleili (lub przerysowali) do zeszytu.</w:t>
      </w:r>
      <w:r w:rsidRPr="00774F44">
        <w:rPr>
          <w:rStyle w:val="Wyrnieniedelikatne"/>
          <w:rFonts w:ascii="Book Antiqua" w:eastAsiaTheme="minorHAnsi" w:hAnsi="Book Antiqua" w:cstheme="minorBidi"/>
          <w:i w:val="0"/>
          <w:iCs w:val="0"/>
          <w:color w:val="943634" w:themeColor="accent2" w:themeShade="BF"/>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1737"/>
        <w:gridCol w:w="1913"/>
        <w:gridCol w:w="2118"/>
        <w:gridCol w:w="1716"/>
        <w:gridCol w:w="1788"/>
      </w:tblGrid>
      <w:tr w:rsidR="00C749B4" w:rsidRPr="00774F44" w14:paraId="1AB19E9B" w14:textId="77777777" w:rsidTr="00C749B4">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CCAFA" w14:textId="24AF03B4"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386D3"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Cechy: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83AB9"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Konsekwencje:</w:t>
            </w:r>
          </w:p>
        </w:tc>
      </w:tr>
      <w:tr w:rsidR="00C749B4" w:rsidRPr="00774F44" w14:paraId="13895923" w14:textId="77777777" w:rsidTr="00C749B4">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E5A28"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Grzech śmiertelny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56CB3"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Świadomy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7E366"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Dobrowolny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B87C2"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W rzeczy ważnej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41728"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Zabija miłość</w:t>
            </w:r>
          </w:p>
        </w:tc>
      </w:tr>
      <w:tr w:rsidR="00C749B4" w:rsidRPr="00774F44" w14:paraId="0B91CD47" w14:textId="77777777" w:rsidTr="00C749B4">
        <w:trPr>
          <w:trHeight w:val="75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D5415"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Grzech powszedni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F5E3B"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Nie w pełni świadomy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EC48B"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Nie w pełni dobrowolny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6CA6F"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W rzeczy ważnej</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0D82B"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Rani miłość</w:t>
            </w:r>
          </w:p>
        </w:tc>
      </w:tr>
      <w:tr w:rsidR="00C749B4" w:rsidRPr="00774F44" w14:paraId="4BCB5301" w14:textId="77777777" w:rsidTr="00C749B4">
        <w:trPr>
          <w:trHeight w:val="10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7CE698" w14:textId="77777777" w:rsidR="00C749B4" w:rsidRPr="00774F44" w:rsidRDefault="00C749B4" w:rsidP="00C749B4">
            <w:pPr>
              <w:spacing w:after="0" w:line="240" w:lineRule="auto"/>
              <w:rPr>
                <w:rFonts w:ascii="Book Antiqua" w:eastAsia="Times New Roman" w:hAnsi="Book Antiqua"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75234"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Świadomy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94778"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Dobrowolny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7915F" w14:textId="77777777" w:rsidR="00C749B4" w:rsidRPr="00774F44" w:rsidRDefault="00C749B4" w:rsidP="00774F44">
            <w:pPr>
              <w:spacing w:before="240" w:after="240" w:line="240" w:lineRule="auto"/>
              <w:jc w:val="center"/>
              <w:rPr>
                <w:rFonts w:ascii="Book Antiqua" w:eastAsia="Times New Roman" w:hAnsi="Book Antiqua" w:cs="Times New Roman"/>
                <w:sz w:val="24"/>
                <w:szCs w:val="24"/>
                <w:lang w:eastAsia="pl-PL"/>
              </w:rPr>
            </w:pPr>
            <w:r w:rsidRPr="00774F44">
              <w:rPr>
                <w:rFonts w:ascii="Book Antiqua" w:eastAsia="Times New Roman" w:hAnsi="Book Antiqua" w:cs="Times New Roman"/>
                <w:color w:val="000000"/>
                <w:sz w:val="24"/>
                <w:szCs w:val="24"/>
                <w:lang w:eastAsia="pl-PL"/>
              </w:rPr>
              <w:t>W rzeczy mniej ważnej</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60CDFD" w14:textId="77777777" w:rsidR="00C749B4" w:rsidRPr="00774F44" w:rsidRDefault="00C749B4" w:rsidP="00C749B4">
            <w:pPr>
              <w:spacing w:after="0" w:line="240" w:lineRule="auto"/>
              <w:rPr>
                <w:rFonts w:ascii="Book Antiqua" w:eastAsia="Times New Roman" w:hAnsi="Book Antiqua" w:cs="Times New Roman"/>
                <w:sz w:val="24"/>
                <w:szCs w:val="24"/>
                <w:lang w:eastAsia="pl-PL"/>
              </w:rPr>
            </w:pPr>
          </w:p>
        </w:tc>
      </w:tr>
    </w:tbl>
    <w:p w14:paraId="7C07568B" w14:textId="3FD40CE6" w:rsidR="004D27F2" w:rsidRPr="00774F44" w:rsidRDefault="004D27F2" w:rsidP="00241250">
      <w:pPr>
        <w:spacing w:before="240" w:after="240" w:line="240" w:lineRule="auto"/>
        <w:jc w:val="both"/>
        <w:rPr>
          <w:rStyle w:val="Wyrnieniedelikatne"/>
          <w:rFonts w:ascii="Book Antiqua" w:hAnsi="Book Antiqua"/>
          <w:color w:val="943634" w:themeColor="accent2" w:themeShade="BF"/>
        </w:rPr>
      </w:pPr>
      <w:bookmarkStart w:id="0" w:name="_GoBack"/>
      <w:bookmarkEnd w:id="0"/>
    </w:p>
    <w:sectPr w:rsidR="004D27F2" w:rsidRPr="00774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F61"/>
    <w:multiLevelType w:val="hybridMultilevel"/>
    <w:tmpl w:val="E340C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2D65E9"/>
    <w:multiLevelType w:val="multilevel"/>
    <w:tmpl w:val="CFEE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83A3CA1"/>
    <w:multiLevelType w:val="hybridMultilevel"/>
    <w:tmpl w:val="3D789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0320063"/>
    <w:multiLevelType w:val="hybridMultilevel"/>
    <w:tmpl w:val="EBA48D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73497C6C"/>
    <w:multiLevelType w:val="hybridMultilevel"/>
    <w:tmpl w:val="AA1E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63"/>
    <w:rsid w:val="00155293"/>
    <w:rsid w:val="001A47F0"/>
    <w:rsid w:val="00241250"/>
    <w:rsid w:val="00250395"/>
    <w:rsid w:val="003176B7"/>
    <w:rsid w:val="00385B1C"/>
    <w:rsid w:val="004D27F2"/>
    <w:rsid w:val="00527738"/>
    <w:rsid w:val="00774F44"/>
    <w:rsid w:val="00792467"/>
    <w:rsid w:val="007C32EA"/>
    <w:rsid w:val="0085279D"/>
    <w:rsid w:val="00BB63D9"/>
    <w:rsid w:val="00C50DC8"/>
    <w:rsid w:val="00C514C8"/>
    <w:rsid w:val="00C749B4"/>
    <w:rsid w:val="00C75B82"/>
    <w:rsid w:val="00D47602"/>
    <w:rsid w:val="00E86939"/>
    <w:rsid w:val="00F97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6939"/>
  </w:style>
  <w:style w:type="paragraph" w:styleId="Nagwek1">
    <w:name w:val="heading 1"/>
    <w:basedOn w:val="Normalny"/>
    <w:next w:val="Normalny"/>
    <w:link w:val="Nagwek1Znak"/>
    <w:uiPriority w:val="9"/>
    <w:qFormat/>
    <w:rsid w:val="00F9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970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97063"/>
    <w:rPr>
      <w:color w:val="0000FF"/>
      <w:u w:val="single"/>
    </w:rPr>
  </w:style>
  <w:style w:type="paragraph" w:styleId="Tytu">
    <w:name w:val="Title"/>
    <w:basedOn w:val="Normalny"/>
    <w:next w:val="Normalny"/>
    <w:link w:val="TytuZnak"/>
    <w:uiPriority w:val="10"/>
    <w:qFormat/>
    <w:rsid w:val="00F97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97063"/>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F97063"/>
    <w:rPr>
      <w:rFonts w:asciiTheme="majorHAnsi" w:eastAsiaTheme="majorEastAsia" w:hAnsiTheme="majorHAnsi" w:cstheme="majorBidi"/>
      <w:b/>
      <w:bCs/>
      <w:color w:val="365F91" w:themeColor="accent1" w:themeShade="BF"/>
      <w:sz w:val="28"/>
      <w:szCs w:val="28"/>
    </w:rPr>
  </w:style>
  <w:style w:type="character" w:styleId="Wyrnienieintensywne">
    <w:name w:val="Intense Emphasis"/>
    <w:basedOn w:val="Domylnaczcionkaakapitu"/>
    <w:uiPriority w:val="21"/>
    <w:qFormat/>
    <w:rsid w:val="00F97063"/>
    <w:rPr>
      <w:b/>
      <w:bCs/>
      <w:i/>
      <w:iCs/>
      <w:color w:val="4F81BD" w:themeColor="accent1"/>
    </w:rPr>
  </w:style>
  <w:style w:type="paragraph" w:styleId="Cytatintensywny">
    <w:name w:val="Intense Quote"/>
    <w:basedOn w:val="Normalny"/>
    <w:next w:val="Normalny"/>
    <w:link w:val="CytatintensywnyZnak"/>
    <w:uiPriority w:val="30"/>
    <w:qFormat/>
    <w:rsid w:val="00F9706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97063"/>
    <w:rPr>
      <w:b/>
      <w:bCs/>
      <w:i/>
      <w:iCs/>
      <w:color w:val="4F81BD" w:themeColor="accent1"/>
    </w:rPr>
  </w:style>
  <w:style w:type="character" w:styleId="Wyrnieniedelikatne">
    <w:name w:val="Subtle Emphasis"/>
    <w:basedOn w:val="Domylnaczcionkaakapitu"/>
    <w:uiPriority w:val="19"/>
    <w:qFormat/>
    <w:rsid w:val="00F97063"/>
    <w:rPr>
      <w:i/>
      <w:iCs/>
      <w:color w:val="808080" w:themeColor="text1" w:themeTint="7F"/>
    </w:rPr>
  </w:style>
  <w:style w:type="table" w:customStyle="1" w:styleId="Zwykatabela11">
    <w:name w:val="Zwykła tabela 11"/>
    <w:basedOn w:val="Standardowy"/>
    <w:uiPriority w:val="41"/>
    <w:rsid w:val="002412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21">
    <w:name w:val="Tabela siatki 21"/>
    <w:basedOn w:val="Standardowy"/>
    <w:uiPriority w:val="47"/>
    <w:rsid w:val="002412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kapitzlist">
    <w:name w:val="List Paragraph"/>
    <w:basedOn w:val="Normalny"/>
    <w:uiPriority w:val="34"/>
    <w:qFormat/>
    <w:rsid w:val="00C50DC8"/>
    <w:pPr>
      <w:ind w:left="720"/>
      <w:contextualSpacing/>
    </w:pPr>
  </w:style>
  <w:style w:type="table" w:styleId="Jasnecieniowanie">
    <w:name w:val="Light Shading"/>
    <w:basedOn w:val="Standardowy"/>
    <w:uiPriority w:val="60"/>
    <w:rsid w:val="00E869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omylnaczcionkaakapitu"/>
    <w:uiPriority w:val="99"/>
    <w:semiHidden/>
    <w:unhideWhenUsed/>
    <w:rsid w:val="002503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6939"/>
  </w:style>
  <w:style w:type="paragraph" w:styleId="Nagwek1">
    <w:name w:val="heading 1"/>
    <w:basedOn w:val="Normalny"/>
    <w:next w:val="Normalny"/>
    <w:link w:val="Nagwek1Znak"/>
    <w:uiPriority w:val="9"/>
    <w:qFormat/>
    <w:rsid w:val="00F9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970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97063"/>
    <w:rPr>
      <w:color w:val="0000FF"/>
      <w:u w:val="single"/>
    </w:rPr>
  </w:style>
  <w:style w:type="paragraph" w:styleId="Tytu">
    <w:name w:val="Title"/>
    <w:basedOn w:val="Normalny"/>
    <w:next w:val="Normalny"/>
    <w:link w:val="TytuZnak"/>
    <w:uiPriority w:val="10"/>
    <w:qFormat/>
    <w:rsid w:val="00F97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97063"/>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F97063"/>
    <w:rPr>
      <w:rFonts w:asciiTheme="majorHAnsi" w:eastAsiaTheme="majorEastAsia" w:hAnsiTheme="majorHAnsi" w:cstheme="majorBidi"/>
      <w:b/>
      <w:bCs/>
      <w:color w:val="365F91" w:themeColor="accent1" w:themeShade="BF"/>
      <w:sz w:val="28"/>
      <w:szCs w:val="28"/>
    </w:rPr>
  </w:style>
  <w:style w:type="character" w:styleId="Wyrnienieintensywne">
    <w:name w:val="Intense Emphasis"/>
    <w:basedOn w:val="Domylnaczcionkaakapitu"/>
    <w:uiPriority w:val="21"/>
    <w:qFormat/>
    <w:rsid w:val="00F97063"/>
    <w:rPr>
      <w:b/>
      <w:bCs/>
      <w:i/>
      <w:iCs/>
      <w:color w:val="4F81BD" w:themeColor="accent1"/>
    </w:rPr>
  </w:style>
  <w:style w:type="paragraph" w:styleId="Cytatintensywny">
    <w:name w:val="Intense Quote"/>
    <w:basedOn w:val="Normalny"/>
    <w:next w:val="Normalny"/>
    <w:link w:val="CytatintensywnyZnak"/>
    <w:uiPriority w:val="30"/>
    <w:qFormat/>
    <w:rsid w:val="00F9706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97063"/>
    <w:rPr>
      <w:b/>
      <w:bCs/>
      <w:i/>
      <w:iCs/>
      <w:color w:val="4F81BD" w:themeColor="accent1"/>
    </w:rPr>
  </w:style>
  <w:style w:type="character" w:styleId="Wyrnieniedelikatne">
    <w:name w:val="Subtle Emphasis"/>
    <w:basedOn w:val="Domylnaczcionkaakapitu"/>
    <w:uiPriority w:val="19"/>
    <w:qFormat/>
    <w:rsid w:val="00F97063"/>
    <w:rPr>
      <w:i/>
      <w:iCs/>
      <w:color w:val="808080" w:themeColor="text1" w:themeTint="7F"/>
    </w:rPr>
  </w:style>
  <w:style w:type="table" w:customStyle="1" w:styleId="Zwykatabela11">
    <w:name w:val="Zwykła tabela 11"/>
    <w:basedOn w:val="Standardowy"/>
    <w:uiPriority w:val="41"/>
    <w:rsid w:val="002412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21">
    <w:name w:val="Tabela siatki 21"/>
    <w:basedOn w:val="Standardowy"/>
    <w:uiPriority w:val="47"/>
    <w:rsid w:val="002412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kapitzlist">
    <w:name w:val="List Paragraph"/>
    <w:basedOn w:val="Normalny"/>
    <w:uiPriority w:val="34"/>
    <w:qFormat/>
    <w:rsid w:val="00C50DC8"/>
    <w:pPr>
      <w:ind w:left="720"/>
      <w:contextualSpacing/>
    </w:pPr>
  </w:style>
  <w:style w:type="table" w:styleId="Jasnecieniowanie">
    <w:name w:val="Light Shading"/>
    <w:basedOn w:val="Standardowy"/>
    <w:uiPriority w:val="60"/>
    <w:rsid w:val="00E869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omylnaczcionkaakapitu"/>
    <w:uiPriority w:val="99"/>
    <w:semiHidden/>
    <w:unhideWhenUsed/>
    <w:rsid w:val="00250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593">
      <w:bodyDiv w:val="1"/>
      <w:marLeft w:val="0"/>
      <w:marRight w:val="0"/>
      <w:marTop w:val="0"/>
      <w:marBottom w:val="0"/>
      <w:divBdr>
        <w:top w:val="none" w:sz="0" w:space="0" w:color="auto"/>
        <w:left w:val="none" w:sz="0" w:space="0" w:color="auto"/>
        <w:bottom w:val="none" w:sz="0" w:space="0" w:color="auto"/>
        <w:right w:val="none" w:sz="0" w:space="0" w:color="auto"/>
      </w:divBdr>
    </w:div>
    <w:div w:id="418067869">
      <w:bodyDiv w:val="1"/>
      <w:marLeft w:val="0"/>
      <w:marRight w:val="0"/>
      <w:marTop w:val="0"/>
      <w:marBottom w:val="0"/>
      <w:divBdr>
        <w:top w:val="none" w:sz="0" w:space="0" w:color="auto"/>
        <w:left w:val="none" w:sz="0" w:space="0" w:color="auto"/>
        <w:bottom w:val="none" w:sz="0" w:space="0" w:color="auto"/>
        <w:right w:val="none" w:sz="0" w:space="0" w:color="auto"/>
      </w:divBdr>
    </w:div>
    <w:div w:id="634413369">
      <w:bodyDiv w:val="1"/>
      <w:marLeft w:val="0"/>
      <w:marRight w:val="0"/>
      <w:marTop w:val="0"/>
      <w:marBottom w:val="0"/>
      <w:divBdr>
        <w:top w:val="none" w:sz="0" w:space="0" w:color="auto"/>
        <w:left w:val="none" w:sz="0" w:space="0" w:color="auto"/>
        <w:bottom w:val="none" w:sz="0" w:space="0" w:color="auto"/>
        <w:right w:val="none" w:sz="0" w:space="0" w:color="auto"/>
      </w:divBdr>
    </w:div>
    <w:div w:id="757143363">
      <w:bodyDiv w:val="1"/>
      <w:marLeft w:val="0"/>
      <w:marRight w:val="0"/>
      <w:marTop w:val="0"/>
      <w:marBottom w:val="0"/>
      <w:divBdr>
        <w:top w:val="none" w:sz="0" w:space="0" w:color="auto"/>
        <w:left w:val="none" w:sz="0" w:space="0" w:color="auto"/>
        <w:bottom w:val="none" w:sz="0" w:space="0" w:color="auto"/>
        <w:right w:val="none" w:sz="0" w:space="0" w:color="auto"/>
      </w:divBdr>
    </w:div>
    <w:div w:id="910501548">
      <w:bodyDiv w:val="1"/>
      <w:marLeft w:val="0"/>
      <w:marRight w:val="0"/>
      <w:marTop w:val="0"/>
      <w:marBottom w:val="0"/>
      <w:divBdr>
        <w:top w:val="none" w:sz="0" w:space="0" w:color="auto"/>
        <w:left w:val="none" w:sz="0" w:space="0" w:color="auto"/>
        <w:bottom w:val="none" w:sz="0" w:space="0" w:color="auto"/>
        <w:right w:val="none" w:sz="0" w:space="0" w:color="auto"/>
      </w:divBdr>
    </w:div>
    <w:div w:id="1148354246">
      <w:bodyDiv w:val="1"/>
      <w:marLeft w:val="0"/>
      <w:marRight w:val="0"/>
      <w:marTop w:val="0"/>
      <w:marBottom w:val="0"/>
      <w:divBdr>
        <w:top w:val="none" w:sz="0" w:space="0" w:color="auto"/>
        <w:left w:val="none" w:sz="0" w:space="0" w:color="auto"/>
        <w:bottom w:val="none" w:sz="0" w:space="0" w:color="auto"/>
        <w:right w:val="none" w:sz="0" w:space="0" w:color="auto"/>
      </w:divBdr>
    </w:div>
    <w:div w:id="1484352522">
      <w:bodyDiv w:val="1"/>
      <w:marLeft w:val="0"/>
      <w:marRight w:val="0"/>
      <w:marTop w:val="0"/>
      <w:marBottom w:val="0"/>
      <w:divBdr>
        <w:top w:val="none" w:sz="0" w:space="0" w:color="auto"/>
        <w:left w:val="none" w:sz="0" w:space="0" w:color="auto"/>
        <w:bottom w:val="none" w:sz="0" w:space="0" w:color="auto"/>
        <w:right w:val="none" w:sz="0" w:space="0" w:color="auto"/>
      </w:divBdr>
    </w:div>
    <w:div w:id="1935822961">
      <w:bodyDiv w:val="1"/>
      <w:marLeft w:val="0"/>
      <w:marRight w:val="0"/>
      <w:marTop w:val="0"/>
      <w:marBottom w:val="0"/>
      <w:divBdr>
        <w:top w:val="none" w:sz="0" w:space="0" w:color="auto"/>
        <w:left w:val="none" w:sz="0" w:space="0" w:color="auto"/>
        <w:bottom w:val="none" w:sz="0" w:space="0" w:color="auto"/>
        <w:right w:val="none" w:sz="0" w:space="0" w:color="auto"/>
      </w:divBdr>
    </w:div>
    <w:div w:id="2015838501">
      <w:bodyDiv w:val="1"/>
      <w:marLeft w:val="0"/>
      <w:marRight w:val="0"/>
      <w:marTop w:val="0"/>
      <w:marBottom w:val="0"/>
      <w:divBdr>
        <w:top w:val="none" w:sz="0" w:space="0" w:color="auto"/>
        <w:left w:val="none" w:sz="0" w:space="0" w:color="auto"/>
        <w:bottom w:val="none" w:sz="0" w:space="0" w:color="auto"/>
        <w:right w:val="none" w:sz="0" w:space="0" w:color="auto"/>
      </w:divBdr>
    </w:div>
    <w:div w:id="21469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RdBteGPn2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VyrqpLvtj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1143</Words>
  <Characters>6863</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nowa-eangelizacja</cp:lastModifiedBy>
  <cp:revision>16</cp:revision>
  <cp:lastPrinted>2021-10-29T07:58:00Z</cp:lastPrinted>
  <dcterms:created xsi:type="dcterms:W3CDTF">2021-09-02T08:21:00Z</dcterms:created>
  <dcterms:modified xsi:type="dcterms:W3CDTF">2021-10-29T07:58:00Z</dcterms:modified>
</cp:coreProperties>
</file>