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257" w:rsidRPr="00DD2F22" w:rsidRDefault="00000000">
      <w:pPr>
        <w:spacing w:after="36"/>
        <w:rPr>
          <w:rFonts w:ascii="Times New Roman" w:hAnsi="Times New Roman"/>
          <w:szCs w:val="22"/>
        </w:rPr>
      </w:pPr>
      <w:r w:rsidRPr="00DD2F22">
        <w:rPr>
          <w:rFonts w:ascii="Times New Roman" w:eastAsia="Times New Roman" w:hAnsi="Times New Roman"/>
          <w:szCs w:val="22"/>
        </w:rPr>
        <w:t xml:space="preserve"> </w:t>
      </w:r>
    </w:p>
    <w:p w:rsidR="00670257" w:rsidRPr="00DD2F22" w:rsidRDefault="00F61CE3">
      <w:pPr>
        <w:tabs>
          <w:tab w:val="right" w:pos="10492"/>
        </w:tabs>
        <w:spacing w:after="17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 xml:space="preserve">Szymon Wiśniowski </w:t>
      </w:r>
      <w:r w:rsidRPr="00DD2F22">
        <w:rPr>
          <w:rFonts w:ascii="Times New Roman" w:eastAsia="Times New Roman" w:hAnsi="Times New Roman"/>
          <w:sz w:val="24"/>
        </w:rPr>
        <w:tab/>
      </w:r>
      <w:r w:rsidR="00B1727F">
        <w:rPr>
          <w:rFonts w:ascii="Times New Roman" w:eastAsia="Times New Roman" w:hAnsi="Times New Roman"/>
          <w:sz w:val="24"/>
        </w:rPr>
        <w:t xml:space="preserve">Tarnów, </w:t>
      </w:r>
      <w:r w:rsidRPr="00DD2F22">
        <w:rPr>
          <w:rFonts w:ascii="Times New Roman" w:eastAsia="Times New Roman" w:hAnsi="Times New Roman"/>
          <w:sz w:val="24"/>
        </w:rPr>
        <w:t>4 grudnia 2025</w:t>
      </w:r>
    </w:p>
    <w:p w:rsidR="00670257" w:rsidRPr="00DD2F22" w:rsidRDefault="00F61CE3" w:rsidP="00B1727F">
      <w:pPr>
        <w:spacing w:after="4" w:line="252" w:lineRule="auto"/>
        <w:ind w:left="10" w:right="8365" w:hanging="10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>Szkoła Podstawowa Klasa VII</w:t>
      </w:r>
    </w:p>
    <w:p w:rsidR="00670257" w:rsidRPr="00DD2F22" w:rsidRDefault="00670257" w:rsidP="00F61CE3">
      <w:pPr>
        <w:spacing w:after="0"/>
        <w:rPr>
          <w:rFonts w:ascii="Times New Roman" w:hAnsi="Times New Roman"/>
          <w:szCs w:val="22"/>
        </w:rPr>
      </w:pPr>
    </w:p>
    <w:p w:rsidR="00670257" w:rsidRPr="00DE0BBA" w:rsidRDefault="00F61CE3" w:rsidP="00DB3645">
      <w:pPr>
        <w:spacing w:after="0"/>
        <w:ind w:right="22"/>
        <w:jc w:val="center"/>
        <w:rPr>
          <w:rFonts w:ascii="Times New Roman" w:hAnsi="Times New Roman"/>
          <w:sz w:val="28"/>
          <w:szCs w:val="28"/>
        </w:rPr>
      </w:pPr>
      <w:r w:rsidRPr="00DE0BBA">
        <w:rPr>
          <w:rFonts w:ascii="Times New Roman" w:eastAsia="Times New Roman" w:hAnsi="Times New Roman"/>
          <w:b/>
          <w:sz w:val="28"/>
          <w:szCs w:val="28"/>
        </w:rPr>
        <w:t>Chrzest jako fundament powołania chrześcijanina</w:t>
      </w:r>
    </w:p>
    <w:p w:rsidR="00670257" w:rsidRPr="00DD2F22" w:rsidRDefault="00000000" w:rsidP="00DB3645">
      <w:pPr>
        <w:spacing w:after="0"/>
        <w:jc w:val="both"/>
        <w:rPr>
          <w:rFonts w:ascii="Times New Roman" w:hAnsi="Times New Roman"/>
          <w:szCs w:val="22"/>
        </w:rPr>
      </w:pPr>
      <w:r w:rsidRPr="00DD2F22">
        <w:rPr>
          <w:rFonts w:ascii="Times New Roman" w:eastAsia="Times New Roman" w:hAnsi="Times New Roman"/>
          <w:i/>
          <w:szCs w:val="22"/>
        </w:rPr>
        <w:t xml:space="preserve"> </w:t>
      </w:r>
    </w:p>
    <w:p w:rsidR="00670257" w:rsidRPr="00DD2F22" w:rsidRDefault="00000000" w:rsidP="00DB3645">
      <w:pPr>
        <w:spacing w:after="0"/>
        <w:jc w:val="both"/>
        <w:rPr>
          <w:rFonts w:ascii="Times New Roman" w:hAnsi="Times New Roman"/>
          <w:szCs w:val="22"/>
        </w:rPr>
      </w:pPr>
      <w:r w:rsidRPr="00DD2F22">
        <w:rPr>
          <w:rFonts w:ascii="Times New Roman" w:eastAsia="Times New Roman" w:hAnsi="Times New Roman"/>
          <w:szCs w:val="22"/>
        </w:rPr>
        <w:t xml:space="preserve"> </w:t>
      </w:r>
    </w:p>
    <w:p w:rsidR="00670257" w:rsidRPr="00DD2F22" w:rsidRDefault="00000000" w:rsidP="00DB3645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Cele ogólne: </w:t>
      </w:r>
      <w:r w:rsidR="00F61CE3" w:rsidRPr="00DD2F22">
        <w:rPr>
          <w:rFonts w:ascii="Times New Roman" w:eastAsia="Times New Roman" w:hAnsi="Times New Roman"/>
          <w:bCs/>
          <w:sz w:val="24"/>
        </w:rPr>
        <w:t>Ukazanie chrztu jako źródła każdego powołania i wyjaśnienie jego konsekwencji dla życia wiary.</w:t>
      </w:r>
    </w:p>
    <w:p w:rsidR="00670257" w:rsidRPr="00DD2F22" w:rsidRDefault="00000000" w:rsidP="00DB3645">
      <w:pPr>
        <w:spacing w:after="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 xml:space="preserve"> </w:t>
      </w:r>
    </w:p>
    <w:p w:rsidR="00670257" w:rsidRPr="00DD2F22" w:rsidRDefault="00000000" w:rsidP="00DB3645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Wymagania programowe: </w:t>
      </w:r>
    </w:p>
    <w:p w:rsidR="00670257" w:rsidRPr="00DD2F22" w:rsidRDefault="00000000" w:rsidP="00DB3645">
      <w:pPr>
        <w:spacing w:after="0"/>
        <w:ind w:left="284" w:hanging="1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>Uczeń:</w:t>
      </w:r>
    </w:p>
    <w:p w:rsidR="00670257" w:rsidRPr="00DD2F22" w:rsidRDefault="00000000" w:rsidP="00DB3645">
      <w:pPr>
        <w:pStyle w:val="Akapitzlist"/>
        <w:numPr>
          <w:ilvl w:val="0"/>
          <w:numId w:val="5"/>
        </w:numPr>
        <w:spacing w:after="4" w:line="252" w:lineRule="auto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 xml:space="preserve">Wiedza: </w:t>
      </w:r>
    </w:p>
    <w:p w:rsidR="003D7EAF" w:rsidRPr="00DD2F22" w:rsidRDefault="003D7EAF" w:rsidP="00DB3645">
      <w:pPr>
        <w:pStyle w:val="Akapitzlist"/>
        <w:numPr>
          <w:ilvl w:val="0"/>
          <w:numId w:val="3"/>
        </w:numPr>
        <w:spacing w:after="4" w:line="252" w:lineRule="auto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hAnsi="Times New Roman"/>
          <w:sz w:val="24"/>
        </w:rPr>
        <w:t>Podaje materię i formę sakramentu chrztu</w:t>
      </w:r>
      <w:r w:rsidR="00DD2F22" w:rsidRPr="00DD2F22">
        <w:rPr>
          <w:rFonts w:ascii="Times New Roman" w:hAnsi="Times New Roman"/>
          <w:sz w:val="24"/>
        </w:rPr>
        <w:t xml:space="preserve"> świętego, szafarzy sakramentu</w:t>
      </w:r>
      <w:r w:rsidR="00973A5C">
        <w:rPr>
          <w:rFonts w:ascii="Times New Roman" w:hAnsi="Times New Roman"/>
          <w:sz w:val="24"/>
        </w:rPr>
        <w:t xml:space="preserve"> zwyczajnego </w:t>
      </w:r>
      <w:r w:rsidR="00DB3645">
        <w:rPr>
          <w:rFonts w:ascii="Times New Roman" w:hAnsi="Times New Roman"/>
          <w:sz w:val="24"/>
        </w:rPr>
        <w:br/>
      </w:r>
      <w:r w:rsidR="00973A5C">
        <w:rPr>
          <w:rFonts w:ascii="Times New Roman" w:hAnsi="Times New Roman"/>
          <w:sz w:val="24"/>
        </w:rPr>
        <w:t>i nadzwyczajnego</w:t>
      </w:r>
    </w:p>
    <w:p w:rsidR="00DD2F22" w:rsidRPr="00DD2F22" w:rsidRDefault="00DD2F22" w:rsidP="00DB3645">
      <w:pPr>
        <w:pStyle w:val="Akapitzlist"/>
        <w:numPr>
          <w:ilvl w:val="0"/>
          <w:numId w:val="3"/>
        </w:numPr>
        <w:spacing w:after="4" w:line="252" w:lineRule="auto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hAnsi="Times New Roman"/>
          <w:sz w:val="24"/>
        </w:rPr>
        <w:t>Wymienia obowiązki ludzi wierzących</w:t>
      </w:r>
    </w:p>
    <w:p w:rsidR="00670257" w:rsidRPr="00DD2F22" w:rsidRDefault="00000000" w:rsidP="00DB3645">
      <w:pPr>
        <w:pStyle w:val="Akapitzlist"/>
        <w:numPr>
          <w:ilvl w:val="0"/>
          <w:numId w:val="5"/>
        </w:numPr>
        <w:spacing w:after="4" w:line="252" w:lineRule="auto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 xml:space="preserve">Umiejętności: </w:t>
      </w:r>
    </w:p>
    <w:p w:rsidR="00B1727F" w:rsidRPr="00B1727F" w:rsidRDefault="00B1727F" w:rsidP="00DB364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Omawia znaczenie chrztu świętego jako </w:t>
      </w:r>
      <w:r>
        <w:rPr>
          <w:rFonts w:ascii="Times New Roman" w:hAnsi="Times New Roman"/>
          <w:i/>
          <w:iCs/>
          <w:sz w:val="24"/>
        </w:rPr>
        <w:t>bramę sakramentów</w:t>
      </w:r>
    </w:p>
    <w:p w:rsidR="00B1727F" w:rsidRPr="00B1727F" w:rsidRDefault="00B1727F" w:rsidP="00DB364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Wymienia konsekwencje wypływające z przyjęcia chrztu, </w:t>
      </w:r>
    </w:p>
    <w:p w:rsidR="003D7EAF" w:rsidRDefault="00DD2F22" w:rsidP="00DB364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hAnsi="Times New Roman"/>
          <w:sz w:val="24"/>
        </w:rPr>
        <w:t xml:space="preserve">Przedstawia przebieg </w:t>
      </w:r>
      <w:r w:rsidR="00DE0BBA">
        <w:rPr>
          <w:rFonts w:ascii="Times New Roman" w:hAnsi="Times New Roman"/>
          <w:sz w:val="24"/>
        </w:rPr>
        <w:t>liturgii</w:t>
      </w:r>
      <w:r w:rsidRPr="00DD2F22">
        <w:rPr>
          <w:rFonts w:ascii="Times New Roman" w:hAnsi="Times New Roman"/>
          <w:sz w:val="24"/>
        </w:rPr>
        <w:t xml:space="preserve"> sakramentu chrztu świętego</w:t>
      </w:r>
    </w:p>
    <w:p w:rsidR="00B1727F" w:rsidRPr="00B1727F" w:rsidRDefault="00695725" w:rsidP="00DB364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Przedstawia</w:t>
      </w:r>
      <w:r w:rsidR="00DE0BBA">
        <w:rPr>
          <w:rFonts w:ascii="Times New Roman" w:hAnsi="Times New Roman"/>
          <w:sz w:val="24"/>
        </w:rPr>
        <w:t xml:space="preserve"> symbolikę </w:t>
      </w:r>
      <w:r w:rsidR="00DE0BBA">
        <w:rPr>
          <w:rFonts w:ascii="Times New Roman" w:hAnsi="Times New Roman"/>
          <w:i/>
          <w:iCs/>
          <w:sz w:val="24"/>
        </w:rPr>
        <w:t>wody chrzcielnej</w:t>
      </w:r>
      <w:r w:rsidR="00DE0BBA">
        <w:rPr>
          <w:rFonts w:ascii="Times New Roman" w:hAnsi="Times New Roman"/>
          <w:sz w:val="24"/>
        </w:rPr>
        <w:t xml:space="preserve">, </w:t>
      </w:r>
      <w:r w:rsidR="00DE0BBA">
        <w:rPr>
          <w:rFonts w:ascii="Times New Roman" w:hAnsi="Times New Roman"/>
          <w:i/>
          <w:iCs/>
          <w:sz w:val="24"/>
        </w:rPr>
        <w:t>namaszczenia</w:t>
      </w:r>
      <w:r w:rsidR="00DE0BBA">
        <w:rPr>
          <w:rFonts w:ascii="Times New Roman" w:hAnsi="Times New Roman"/>
          <w:sz w:val="24"/>
        </w:rPr>
        <w:t xml:space="preserve">, </w:t>
      </w:r>
      <w:r w:rsidR="00DE0BBA">
        <w:rPr>
          <w:rFonts w:ascii="Times New Roman" w:hAnsi="Times New Roman"/>
          <w:i/>
          <w:iCs/>
          <w:sz w:val="24"/>
        </w:rPr>
        <w:t>białej szaty</w:t>
      </w:r>
      <w:r w:rsidR="00DE0BBA">
        <w:rPr>
          <w:rFonts w:ascii="Times New Roman" w:hAnsi="Times New Roman"/>
          <w:sz w:val="24"/>
        </w:rPr>
        <w:t xml:space="preserve">, </w:t>
      </w:r>
      <w:r w:rsidR="00DE0BBA">
        <w:rPr>
          <w:rFonts w:ascii="Times New Roman" w:hAnsi="Times New Roman"/>
          <w:i/>
          <w:iCs/>
          <w:sz w:val="24"/>
        </w:rPr>
        <w:t>świecy</w:t>
      </w:r>
    </w:p>
    <w:p w:rsidR="00670257" w:rsidRPr="00DD2F22" w:rsidRDefault="00000000" w:rsidP="00DB364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sz w:val="24"/>
        </w:rPr>
        <w:t>Postawy:</w:t>
      </w:r>
    </w:p>
    <w:p w:rsidR="003D7EAF" w:rsidRPr="00DD2F22" w:rsidRDefault="00DB3645" w:rsidP="00DB3645">
      <w:pPr>
        <w:pStyle w:val="Akapitzlist"/>
        <w:numPr>
          <w:ilvl w:val="0"/>
          <w:numId w:val="3"/>
        </w:numPr>
        <w:spacing w:after="4" w:line="25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Wrażliwość na</w:t>
      </w:r>
      <w:r w:rsidR="00DE0BBA">
        <w:rPr>
          <w:rFonts w:ascii="Times New Roman" w:hAnsi="Times New Roman"/>
          <w:sz w:val="24"/>
        </w:rPr>
        <w:t xml:space="preserve"> obowiązki wypływające z sakramentu chrztu i przynależności do Kościoła </w:t>
      </w:r>
    </w:p>
    <w:p w:rsidR="00670257" w:rsidRPr="00973A5C" w:rsidRDefault="00000000" w:rsidP="00DB3645">
      <w:pPr>
        <w:numPr>
          <w:ilvl w:val="0"/>
          <w:numId w:val="1"/>
        </w:numPr>
        <w:spacing w:before="240"/>
        <w:ind w:hanging="24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Metody i techniki: </w:t>
      </w:r>
      <w:r w:rsidR="00DD2F22" w:rsidRPr="00DD2F22">
        <w:rPr>
          <w:rFonts w:ascii="Times New Roman" w:eastAsia="Times New Roman" w:hAnsi="Times New Roman"/>
          <w:bCs/>
          <w:sz w:val="24"/>
        </w:rPr>
        <w:t xml:space="preserve">wykład, </w:t>
      </w:r>
      <w:r w:rsidR="00365D7E">
        <w:rPr>
          <w:rFonts w:ascii="Times New Roman" w:eastAsia="Times New Roman" w:hAnsi="Times New Roman"/>
          <w:bCs/>
          <w:sz w:val="24"/>
        </w:rPr>
        <w:t xml:space="preserve">dyskusja kierowana, </w:t>
      </w:r>
      <w:r w:rsidR="00DD2F22" w:rsidRPr="00DD2F22">
        <w:rPr>
          <w:rFonts w:ascii="Times New Roman" w:eastAsia="Times New Roman" w:hAnsi="Times New Roman"/>
          <w:bCs/>
          <w:sz w:val="24"/>
        </w:rPr>
        <w:t>pogadanka, praca z tekstem, zapis do zeszytu</w:t>
      </w:r>
      <w:r w:rsidR="00AE7C1B">
        <w:rPr>
          <w:rFonts w:ascii="Times New Roman" w:eastAsia="Times New Roman" w:hAnsi="Times New Roman"/>
          <w:bCs/>
          <w:sz w:val="24"/>
        </w:rPr>
        <w:t>, modlitwa</w:t>
      </w:r>
      <w:r w:rsidR="000462C4">
        <w:rPr>
          <w:rFonts w:ascii="Times New Roman" w:eastAsia="Times New Roman" w:hAnsi="Times New Roman"/>
          <w:bCs/>
          <w:sz w:val="24"/>
        </w:rPr>
        <w:t>.</w:t>
      </w:r>
    </w:p>
    <w:p w:rsidR="00670257" w:rsidRPr="00973A5C" w:rsidRDefault="00000000" w:rsidP="00DB3645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>Środki dydaktyczne</w:t>
      </w:r>
      <w:r w:rsidRPr="00DD2F22">
        <w:rPr>
          <w:rFonts w:ascii="Times New Roman" w:eastAsia="Times New Roman" w:hAnsi="Times New Roman"/>
          <w:b/>
          <w:bCs/>
          <w:sz w:val="24"/>
        </w:rPr>
        <w:t>:</w:t>
      </w:r>
      <w:r w:rsidRPr="00DD2F22">
        <w:rPr>
          <w:rFonts w:ascii="Times New Roman" w:eastAsia="Times New Roman" w:hAnsi="Times New Roman"/>
          <w:sz w:val="24"/>
        </w:rPr>
        <w:t xml:space="preserve"> </w:t>
      </w:r>
      <w:r w:rsidR="00DD2F22" w:rsidRPr="00DD2F22">
        <w:rPr>
          <w:rFonts w:ascii="Times New Roman" w:eastAsia="Times New Roman" w:hAnsi="Times New Roman"/>
          <w:sz w:val="24"/>
        </w:rPr>
        <w:t xml:space="preserve">Zeszyt, </w:t>
      </w:r>
      <w:r w:rsidR="00DD2F22" w:rsidRPr="00AE7C1B">
        <w:rPr>
          <w:rFonts w:ascii="Times New Roman" w:eastAsia="Times New Roman" w:hAnsi="Times New Roman"/>
          <w:i/>
          <w:iCs/>
          <w:sz w:val="24"/>
        </w:rPr>
        <w:t>Pismo Święte</w:t>
      </w:r>
      <w:r w:rsidR="00DD2F22" w:rsidRPr="00DD2F22">
        <w:rPr>
          <w:rFonts w:ascii="Times New Roman" w:eastAsia="Times New Roman" w:hAnsi="Times New Roman"/>
          <w:sz w:val="24"/>
        </w:rPr>
        <w:t xml:space="preserve">, </w:t>
      </w:r>
      <w:r w:rsidR="00DE0BBA" w:rsidRPr="00AE7C1B">
        <w:rPr>
          <w:rFonts w:ascii="Times New Roman" w:eastAsia="Times New Roman" w:hAnsi="Times New Roman"/>
          <w:i/>
          <w:iCs/>
          <w:sz w:val="24"/>
        </w:rPr>
        <w:t>Katechizm Kościoła Katolickiego</w:t>
      </w:r>
      <w:r w:rsidR="00DE0BBA">
        <w:rPr>
          <w:rFonts w:ascii="Times New Roman" w:eastAsia="Times New Roman" w:hAnsi="Times New Roman"/>
          <w:sz w:val="24"/>
        </w:rPr>
        <w:t xml:space="preserve">, </w:t>
      </w:r>
      <w:r w:rsidR="00DD2F22" w:rsidRPr="00AE7C1B">
        <w:rPr>
          <w:rFonts w:ascii="Times New Roman" w:eastAsia="Times New Roman" w:hAnsi="Times New Roman"/>
          <w:i/>
          <w:iCs/>
          <w:sz w:val="24"/>
        </w:rPr>
        <w:t>Obrzędy chrztu dzieci</w:t>
      </w:r>
      <w:r w:rsidR="00DD2F22" w:rsidRPr="00DD2F22">
        <w:rPr>
          <w:rFonts w:ascii="Times New Roman" w:eastAsia="Times New Roman" w:hAnsi="Times New Roman"/>
          <w:sz w:val="24"/>
        </w:rPr>
        <w:t>,</w:t>
      </w:r>
      <w:r w:rsidR="00DE0BBA">
        <w:rPr>
          <w:rFonts w:ascii="Times New Roman" w:eastAsia="Times New Roman" w:hAnsi="Times New Roman"/>
          <w:sz w:val="24"/>
        </w:rPr>
        <w:t xml:space="preserve"> </w:t>
      </w:r>
      <w:r w:rsidR="00973A5C">
        <w:rPr>
          <w:rFonts w:ascii="Times New Roman" w:eastAsia="Times New Roman" w:hAnsi="Times New Roman"/>
          <w:sz w:val="24"/>
        </w:rPr>
        <w:t xml:space="preserve">biała szata chrzcielna, </w:t>
      </w:r>
      <w:r w:rsidR="00DB3645">
        <w:rPr>
          <w:rFonts w:ascii="Times New Roman" w:eastAsia="Times New Roman" w:hAnsi="Times New Roman"/>
          <w:sz w:val="24"/>
        </w:rPr>
        <w:t xml:space="preserve">świeca, Krzyżmo Święte, woda, </w:t>
      </w:r>
      <w:r w:rsidR="00DE0BBA">
        <w:rPr>
          <w:rFonts w:ascii="Times New Roman" w:eastAsia="Times New Roman" w:hAnsi="Times New Roman"/>
          <w:sz w:val="24"/>
        </w:rPr>
        <w:t>projektor multimedialny, prezentacja</w:t>
      </w:r>
      <w:r w:rsidR="000462C4">
        <w:rPr>
          <w:rFonts w:ascii="Times New Roman" w:eastAsia="Times New Roman" w:hAnsi="Times New Roman"/>
          <w:sz w:val="24"/>
        </w:rPr>
        <w:t xml:space="preserve"> multimedialna.</w:t>
      </w:r>
    </w:p>
    <w:p w:rsidR="00670257" w:rsidRPr="00DD2F22" w:rsidRDefault="00000000" w:rsidP="00A73430">
      <w:pPr>
        <w:numPr>
          <w:ilvl w:val="0"/>
          <w:numId w:val="1"/>
        </w:numPr>
        <w:spacing w:before="240" w:after="0"/>
        <w:ind w:hanging="240"/>
        <w:jc w:val="both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Korelacja z innymi przedmiotami: </w:t>
      </w:r>
      <w:r w:rsidR="00365D7E">
        <w:rPr>
          <w:rFonts w:ascii="Times New Roman" w:eastAsia="Times New Roman" w:hAnsi="Times New Roman"/>
          <w:b/>
          <w:sz w:val="24"/>
        </w:rPr>
        <w:t xml:space="preserve">historia </w:t>
      </w:r>
      <w:r w:rsidR="00365D7E">
        <w:rPr>
          <w:rFonts w:ascii="Times New Roman" w:eastAsia="Times New Roman" w:hAnsi="Times New Roman"/>
          <w:bCs/>
          <w:sz w:val="24"/>
        </w:rPr>
        <w:t xml:space="preserve">(znacznie chrztu w kształtowaniu kultury i tożsamości narodowej), </w:t>
      </w:r>
      <w:r w:rsidR="00A73430">
        <w:rPr>
          <w:rFonts w:ascii="Times New Roman" w:eastAsia="Times New Roman" w:hAnsi="Times New Roman"/>
          <w:b/>
          <w:sz w:val="24"/>
        </w:rPr>
        <w:t xml:space="preserve">historia i społeczeństwo </w:t>
      </w:r>
      <w:r w:rsidR="00A73430">
        <w:rPr>
          <w:rFonts w:ascii="Times New Roman" w:eastAsia="Times New Roman" w:hAnsi="Times New Roman"/>
          <w:bCs/>
          <w:sz w:val="24"/>
        </w:rPr>
        <w:t xml:space="preserve">(kształtowanie postaw obywatelskich i etycznych), </w:t>
      </w:r>
      <w:r w:rsidR="00A73430">
        <w:rPr>
          <w:rFonts w:ascii="Times New Roman" w:eastAsia="Times New Roman" w:hAnsi="Times New Roman"/>
          <w:b/>
          <w:sz w:val="24"/>
        </w:rPr>
        <w:t xml:space="preserve">plastyka </w:t>
      </w:r>
      <w:r w:rsidR="00A73430">
        <w:rPr>
          <w:rFonts w:ascii="Times New Roman" w:eastAsia="Times New Roman" w:hAnsi="Times New Roman"/>
          <w:bCs/>
          <w:sz w:val="24"/>
        </w:rPr>
        <w:t xml:space="preserve">(analiza symboli chrzcielnych), </w:t>
      </w:r>
      <w:r w:rsidR="00A73430">
        <w:rPr>
          <w:rFonts w:ascii="Times New Roman" w:eastAsia="Times New Roman" w:hAnsi="Times New Roman"/>
          <w:b/>
          <w:sz w:val="24"/>
        </w:rPr>
        <w:t xml:space="preserve">język polski </w:t>
      </w:r>
      <w:r w:rsidR="00A73430">
        <w:rPr>
          <w:rFonts w:ascii="Times New Roman" w:eastAsia="Times New Roman" w:hAnsi="Times New Roman"/>
          <w:bCs/>
          <w:sz w:val="24"/>
        </w:rPr>
        <w:t>(praca z tekstem)</w:t>
      </w:r>
    </w:p>
    <w:p w:rsidR="00DD2F22" w:rsidRDefault="00000000" w:rsidP="00DD2F22">
      <w:pPr>
        <w:spacing w:after="0"/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 </w:t>
      </w:r>
    </w:p>
    <w:p w:rsidR="00670257" w:rsidRPr="00DD2F22" w:rsidRDefault="00000000" w:rsidP="00DD2F22">
      <w:pPr>
        <w:rPr>
          <w:rFonts w:ascii="Times New Roman" w:hAnsi="Times New Roman"/>
          <w:sz w:val="24"/>
        </w:rPr>
      </w:pPr>
      <w:r w:rsidRPr="00DD2F22">
        <w:rPr>
          <w:rFonts w:ascii="Times New Roman" w:eastAsia="Times New Roman" w:hAnsi="Times New Roman"/>
          <w:b/>
          <w:sz w:val="24"/>
        </w:rPr>
        <w:t xml:space="preserve">Przebieg lekcji: </w:t>
      </w:r>
    </w:p>
    <w:tbl>
      <w:tblPr>
        <w:tblStyle w:val="TableGrid"/>
        <w:tblW w:w="10685" w:type="dxa"/>
        <w:tblInd w:w="-108" w:type="dxa"/>
        <w:tblCellMar>
          <w:top w:w="113" w:type="dxa"/>
          <w:left w:w="108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237"/>
        <w:gridCol w:w="5103"/>
        <w:gridCol w:w="1560"/>
        <w:gridCol w:w="850"/>
        <w:gridCol w:w="1935"/>
      </w:tblGrid>
      <w:tr w:rsidR="00670257" w:rsidRPr="00DD2F22" w:rsidTr="00A35A1D">
        <w:trPr>
          <w:trHeight w:val="56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000000" w:rsidP="003D7EA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D2F22">
              <w:rPr>
                <w:rFonts w:ascii="Times New Roman" w:eastAsia="Times New Roman" w:hAnsi="Times New Roman"/>
                <w:b/>
                <w:szCs w:val="22"/>
              </w:rPr>
              <w:t>Ogniwa</w:t>
            </w:r>
          </w:p>
          <w:p w:rsidR="00670257" w:rsidRPr="00DD2F22" w:rsidRDefault="00000000" w:rsidP="003D7EA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D2F22">
              <w:rPr>
                <w:rFonts w:ascii="Times New Roman" w:eastAsia="Times New Roman" w:hAnsi="Times New Roman"/>
                <w:b/>
                <w:szCs w:val="22"/>
              </w:rPr>
              <w:t>lekcyjne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000000" w:rsidP="003D7EAF">
            <w:pPr>
              <w:jc w:val="center"/>
              <w:rPr>
                <w:rFonts w:ascii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b/>
                <w:szCs w:val="22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000000" w:rsidP="003D7EAF">
            <w:pPr>
              <w:jc w:val="center"/>
              <w:rPr>
                <w:rFonts w:ascii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b/>
                <w:szCs w:val="22"/>
              </w:rPr>
              <w:t>Metody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Default="00AE7C1B" w:rsidP="003D7EA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AE7C1B">
              <w:rPr>
                <w:rFonts w:ascii="Times New Roman" w:hAnsi="Times New Roman"/>
                <w:b/>
                <w:bCs/>
                <w:szCs w:val="22"/>
              </w:rPr>
              <w:t>Czas</w:t>
            </w:r>
          </w:p>
          <w:p w:rsidR="0084603A" w:rsidRPr="00AE7C1B" w:rsidRDefault="0084603A" w:rsidP="003D7EA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(min)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000000" w:rsidP="003D7EAF">
            <w:pPr>
              <w:jc w:val="center"/>
              <w:rPr>
                <w:rFonts w:ascii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b/>
                <w:szCs w:val="22"/>
              </w:rPr>
              <w:t>Środki dydaktyczne</w:t>
            </w:r>
          </w:p>
        </w:tc>
      </w:tr>
      <w:tr w:rsidR="00670257" w:rsidRPr="00DD2F22" w:rsidTr="00A35A1D">
        <w:trPr>
          <w:cantSplit/>
          <w:trHeight w:val="190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257" w:rsidRPr="00DD2F22" w:rsidRDefault="003D7EAF" w:rsidP="000462C4">
            <w:pPr>
              <w:ind w:left="113" w:right="113"/>
              <w:jc w:val="center"/>
              <w:rPr>
                <w:rFonts w:ascii="Times New Roman" w:hAnsi="Times New Roman"/>
                <w:b/>
                <w:szCs w:val="22"/>
              </w:rPr>
            </w:pPr>
            <w:r w:rsidRPr="00DD2F22">
              <w:rPr>
                <w:rFonts w:ascii="Times New Roman" w:hAnsi="Times New Roman"/>
                <w:b/>
                <w:szCs w:val="22"/>
              </w:rPr>
              <w:t>1. Wprowadzenie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F22" w:rsidRPr="00DD2F22" w:rsidRDefault="00DD2F22" w:rsidP="00E33A64">
            <w:pPr>
              <w:pStyle w:val="Akapitzlist"/>
              <w:numPr>
                <w:ilvl w:val="0"/>
                <w:numId w:val="6"/>
              </w:numPr>
              <w:ind w:left="427" w:hanging="350"/>
              <w:rPr>
                <w:rFonts w:ascii="Times New Roman" w:eastAsia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szCs w:val="22"/>
              </w:rPr>
              <w:t>Przywitanie uczniów</w:t>
            </w:r>
            <w:r w:rsidR="00B1727F">
              <w:rPr>
                <w:rFonts w:ascii="Times New Roman" w:eastAsia="Times New Roman" w:hAnsi="Times New Roman"/>
                <w:szCs w:val="22"/>
              </w:rPr>
              <w:t xml:space="preserve"> chrześcijańskim pozdrowieniem</w:t>
            </w:r>
          </w:p>
          <w:p w:rsidR="00DD2F22" w:rsidRPr="00DD2F22" w:rsidRDefault="00DD2F22" w:rsidP="00E33A64">
            <w:pPr>
              <w:pStyle w:val="Akapitzlist"/>
              <w:numPr>
                <w:ilvl w:val="0"/>
                <w:numId w:val="6"/>
              </w:numPr>
              <w:ind w:left="427" w:hanging="350"/>
              <w:rPr>
                <w:rFonts w:ascii="Times New Roman" w:eastAsia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szCs w:val="22"/>
              </w:rPr>
              <w:t>Wprowadzenie do modlitwy</w:t>
            </w:r>
          </w:p>
          <w:p w:rsidR="00DD2F22" w:rsidRPr="00DD2F22" w:rsidRDefault="00DD2F22" w:rsidP="00E33A64">
            <w:pPr>
              <w:pStyle w:val="Akapitzlist"/>
              <w:numPr>
                <w:ilvl w:val="0"/>
                <w:numId w:val="6"/>
              </w:numPr>
              <w:ind w:left="427" w:hanging="350"/>
              <w:rPr>
                <w:rFonts w:ascii="Times New Roman" w:eastAsia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szCs w:val="22"/>
              </w:rPr>
              <w:t>Modlitwa</w:t>
            </w:r>
          </w:p>
          <w:p w:rsidR="00670257" w:rsidRPr="00894FD8" w:rsidRDefault="00DD2F22" w:rsidP="00E33A64">
            <w:pPr>
              <w:pStyle w:val="Akapitzlist"/>
              <w:numPr>
                <w:ilvl w:val="0"/>
                <w:numId w:val="6"/>
              </w:numPr>
              <w:ind w:left="427" w:hanging="350"/>
              <w:rPr>
                <w:rFonts w:ascii="Times New Roman" w:eastAsia="Times New Roman" w:hAnsi="Times New Roman"/>
                <w:szCs w:val="22"/>
              </w:rPr>
            </w:pPr>
            <w:r w:rsidRPr="00DD2F22">
              <w:rPr>
                <w:rFonts w:ascii="Times New Roman" w:eastAsia="Times New Roman" w:hAnsi="Times New Roman"/>
                <w:szCs w:val="22"/>
              </w:rPr>
              <w:t>Sprawdzenie obecności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E33A64" w:rsidP="000462C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m</w:t>
            </w:r>
            <w:r w:rsidR="00326BD0">
              <w:rPr>
                <w:rFonts w:ascii="Times New Roman" w:eastAsia="Times New Roman" w:hAnsi="Times New Roman"/>
                <w:szCs w:val="22"/>
              </w:rPr>
              <w:t>odlitwa,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84603A" w:rsidP="000462C4">
            <w:pPr>
              <w:ind w:left="7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670257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  <w:p w:rsidR="00670257" w:rsidRPr="00DD2F22" w:rsidRDefault="00670257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  <w:p w:rsidR="00670257" w:rsidRPr="00DD2F22" w:rsidRDefault="00E33A64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d</w:t>
            </w:r>
            <w:r w:rsidR="00B1727F">
              <w:rPr>
                <w:rFonts w:ascii="Times New Roman" w:eastAsia="Times New Roman" w:hAnsi="Times New Roman"/>
                <w:szCs w:val="22"/>
              </w:rPr>
              <w:t>ziennik</w:t>
            </w:r>
          </w:p>
          <w:p w:rsidR="00670257" w:rsidRPr="00DD2F22" w:rsidRDefault="00670257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  <w:p w:rsidR="00670257" w:rsidRPr="00DD2F22" w:rsidRDefault="00670257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70257" w:rsidRPr="00DD2F22" w:rsidTr="00A35A1D">
        <w:trPr>
          <w:cantSplit/>
          <w:trHeight w:val="159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0257" w:rsidRPr="00DD2F22" w:rsidRDefault="003D7EAF" w:rsidP="000462C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D2F22">
              <w:rPr>
                <w:rFonts w:ascii="Times New Roman" w:hAnsi="Times New Roman"/>
                <w:b/>
                <w:bCs/>
                <w:szCs w:val="22"/>
              </w:rPr>
              <w:t>2. Sytuacja egzystencjalna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2C4" w:rsidRDefault="000462C4" w:rsidP="00E33A64">
            <w:pPr>
              <w:pStyle w:val="Akapitzlist"/>
              <w:numPr>
                <w:ilvl w:val="0"/>
                <w:numId w:val="9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Przypomnienie, że większość uczniów jest ochrzczona.</w:t>
            </w:r>
          </w:p>
          <w:p w:rsidR="00894FD8" w:rsidRPr="0084603A" w:rsidRDefault="0084603A" w:rsidP="0084603A">
            <w:pPr>
              <w:pStyle w:val="Akapitzlist"/>
              <w:numPr>
                <w:ilvl w:val="0"/>
                <w:numId w:val="9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P</w:t>
            </w:r>
            <w:r w:rsidR="000462C4">
              <w:rPr>
                <w:rFonts w:ascii="Times New Roman" w:eastAsia="Times New Roman" w:hAnsi="Times New Roman"/>
                <w:szCs w:val="22"/>
              </w:rPr>
              <w:t>ytanie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0462C4">
              <w:rPr>
                <w:rFonts w:ascii="Times New Roman" w:eastAsia="Times New Roman" w:hAnsi="Times New Roman"/>
                <w:szCs w:val="22"/>
              </w:rPr>
              <w:t xml:space="preserve">czy </w:t>
            </w:r>
            <w:r>
              <w:rPr>
                <w:rFonts w:ascii="Times New Roman" w:eastAsia="Times New Roman" w:hAnsi="Times New Roman"/>
                <w:szCs w:val="22"/>
              </w:rPr>
              <w:t xml:space="preserve">uczniowie </w:t>
            </w:r>
            <w:r w:rsidR="000462C4">
              <w:rPr>
                <w:rFonts w:ascii="Times New Roman" w:eastAsia="Times New Roman" w:hAnsi="Times New Roman"/>
                <w:szCs w:val="22"/>
              </w:rPr>
              <w:t>mają tego świadomość</w:t>
            </w:r>
            <w:r>
              <w:rPr>
                <w:rFonts w:ascii="Times New Roman" w:eastAsia="Times New Roman" w:hAnsi="Times New Roman"/>
                <w:szCs w:val="22"/>
              </w:rPr>
              <w:t xml:space="preserve"> i </w:t>
            </w:r>
            <w:r w:rsidR="000462C4">
              <w:rPr>
                <w:rFonts w:ascii="Times New Roman" w:eastAsia="Times New Roman" w:hAnsi="Times New Roman"/>
                <w:szCs w:val="22"/>
              </w:rPr>
              <w:t xml:space="preserve">czy wiedzą </w:t>
            </w:r>
            <w:r>
              <w:rPr>
                <w:rFonts w:ascii="Times New Roman" w:eastAsia="Times New Roman" w:hAnsi="Times New Roman"/>
                <w:szCs w:val="22"/>
              </w:rPr>
              <w:t>jakie konsekwencje z tego</w:t>
            </w:r>
            <w:r w:rsidR="000462C4">
              <w:rPr>
                <w:rFonts w:ascii="Times New Roman" w:eastAsia="Times New Roman" w:hAnsi="Times New Roman"/>
                <w:szCs w:val="22"/>
              </w:rPr>
              <w:t xml:space="preserve"> wypływ</w:t>
            </w:r>
            <w:r>
              <w:rPr>
                <w:rFonts w:ascii="Times New Roman" w:eastAsia="Times New Roman" w:hAnsi="Times New Roman"/>
                <w:szCs w:val="22"/>
              </w:rPr>
              <w:t>ają</w:t>
            </w:r>
            <w:r w:rsidR="00894FD8">
              <w:rPr>
                <w:rFonts w:ascii="Times New Roman" w:eastAsia="Times New Roman" w:hAnsi="Times New Roman"/>
                <w:szCs w:val="22"/>
              </w:rPr>
              <w:t>?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4603A">
              <w:rPr>
                <w:rFonts w:ascii="Times New Roman" w:eastAsia="Times New Roman" w:hAnsi="Times New Roman"/>
                <w:szCs w:val="22"/>
              </w:rPr>
              <w:t>P</w:t>
            </w:r>
            <w:r w:rsidR="00E33A64" w:rsidRPr="0084603A">
              <w:rPr>
                <w:rFonts w:ascii="Times New Roman" w:eastAsia="Times New Roman" w:hAnsi="Times New Roman"/>
                <w:szCs w:val="22"/>
              </w:rPr>
              <w:t>ytanie: kiedy jest najlepszy czas na przyjęcie chrztu?</w:t>
            </w:r>
          </w:p>
          <w:p w:rsidR="00E33A64" w:rsidRPr="00E33A64" w:rsidRDefault="00E33A64" w:rsidP="00E33A64">
            <w:pPr>
              <w:pStyle w:val="Akapitzlist"/>
              <w:numPr>
                <w:ilvl w:val="0"/>
                <w:numId w:val="9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Podjęcie współczesnej dyskusji: czy rodzice mogą przynieść nieświadome dziecko do chrztu?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E33A64" w:rsidP="000462C4">
            <w:pPr>
              <w:ind w:left="6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</w:t>
            </w:r>
            <w:r w:rsidR="000462C4">
              <w:rPr>
                <w:rFonts w:ascii="Times New Roman" w:hAnsi="Times New Roman"/>
                <w:szCs w:val="22"/>
              </w:rPr>
              <w:t>ogadanka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84603A" w:rsidP="000462C4">
            <w:pPr>
              <w:ind w:left="7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57" w:rsidRPr="00DD2F22" w:rsidRDefault="00670257" w:rsidP="000462C4">
            <w:pPr>
              <w:spacing w:after="96"/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  <w:p w:rsidR="00670257" w:rsidRPr="00DD2F22" w:rsidRDefault="00670257" w:rsidP="000462C4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tbl>
      <w:tblPr>
        <w:tblStyle w:val="TableGrid"/>
        <w:tblpPr w:leftFromText="141" w:rightFromText="141" w:vertAnchor="text" w:tblpXSpec="center" w:tblpY="333"/>
        <w:tblW w:w="10509" w:type="dxa"/>
        <w:tblInd w:w="0" w:type="dxa"/>
        <w:tblCellMar>
          <w:top w:w="113" w:type="dxa"/>
          <w:left w:w="108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5083"/>
        <w:gridCol w:w="1558"/>
        <w:gridCol w:w="877"/>
        <w:gridCol w:w="1759"/>
      </w:tblGrid>
      <w:tr w:rsidR="00A35A1D" w:rsidRPr="00DD2F22" w:rsidTr="00A35A1D">
        <w:trPr>
          <w:cantSplit/>
          <w:trHeight w:val="300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5A1D" w:rsidRPr="00DD2F22" w:rsidRDefault="00A35A1D" w:rsidP="00A35A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D2F22">
              <w:rPr>
                <w:rFonts w:ascii="Times New Roman" w:hAnsi="Times New Roman"/>
                <w:b/>
                <w:bCs/>
                <w:szCs w:val="22"/>
              </w:rPr>
              <w:lastRenderedPageBreak/>
              <w:t>3. Przekaz orędzia I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Default="00A35A1D" w:rsidP="00A35A1D">
            <w:pPr>
              <w:pStyle w:val="Akapitzlist"/>
              <w:numPr>
                <w:ilvl w:val="0"/>
                <w:numId w:val="8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 xml:space="preserve">Praca z fragmentem </w:t>
            </w:r>
            <w:r w:rsidRPr="00E33A64">
              <w:rPr>
                <w:rFonts w:ascii="Times New Roman" w:eastAsia="Times New Roman" w:hAnsi="Times New Roman"/>
                <w:i/>
                <w:iCs/>
                <w:szCs w:val="22"/>
              </w:rPr>
              <w:t>Pisma Świętego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Cs w:val="22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Cs w:val="22"/>
              </w:rPr>
              <w:t xml:space="preserve">Chrzest Jezusa w Jordanie </w:t>
            </w:r>
            <w:r>
              <w:rPr>
                <w:rFonts w:ascii="Times New Roman" w:eastAsia="Times New Roman" w:hAnsi="Times New Roman"/>
                <w:szCs w:val="22"/>
              </w:rPr>
              <w:t>(Mt 3,13-17)</w:t>
            </w:r>
          </w:p>
          <w:p w:rsidR="00A35A1D" w:rsidRPr="00AE7C1B" w:rsidRDefault="00A35A1D" w:rsidP="00A35A1D">
            <w:pPr>
              <w:pStyle w:val="Akapitzlist"/>
              <w:numPr>
                <w:ilvl w:val="0"/>
                <w:numId w:val="8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 w:rsidRPr="00AE7C1B">
              <w:rPr>
                <w:rFonts w:ascii="Times New Roman" w:eastAsia="Times New Roman" w:hAnsi="Times New Roman"/>
                <w:szCs w:val="22"/>
              </w:rPr>
              <w:t xml:space="preserve">Zapalnie świecy, krótka modlitwa przed czytaniem </w:t>
            </w:r>
            <w:r w:rsidRPr="00AE7C1B">
              <w:rPr>
                <w:rFonts w:ascii="Times New Roman" w:eastAsia="Times New Roman" w:hAnsi="Times New Roman"/>
                <w:i/>
                <w:iCs/>
                <w:szCs w:val="22"/>
              </w:rPr>
              <w:t>Pisma Świętego</w:t>
            </w:r>
            <w:r w:rsidRPr="00AE7C1B">
              <w:rPr>
                <w:rFonts w:ascii="Times New Roman" w:eastAsia="Times New Roman" w:hAnsi="Times New Roman"/>
                <w:szCs w:val="22"/>
              </w:rPr>
              <w:t>:</w:t>
            </w:r>
          </w:p>
          <w:p w:rsidR="00A35A1D" w:rsidRPr="00AE7C1B" w:rsidRDefault="00A35A1D" w:rsidP="00A35A1D">
            <w:pPr>
              <w:pStyle w:val="Akapitzlist"/>
              <w:ind w:left="743" w:firstLine="429"/>
              <w:jc w:val="both"/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AE7C1B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Duchu Święty otwórz mój umysł i otwórz moje serce, abym te natchnione przez Ciebie słowa czytając poznawał i rozumiejąc przyjmował. Daj mi też siłę, abym posłuszny Bożemu natchnieniu, mógł z radością kierować się nimi w życiu. Amen.</w:t>
            </w:r>
          </w:p>
          <w:p w:rsidR="00A35A1D" w:rsidRDefault="0084603A" w:rsidP="00A35A1D">
            <w:pPr>
              <w:pStyle w:val="Akapitzlist"/>
              <w:numPr>
                <w:ilvl w:val="0"/>
                <w:numId w:val="8"/>
              </w:numPr>
              <w:ind w:left="459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Odczytanie fragmentu przez ucznia</w:t>
            </w:r>
            <w:r w:rsidR="00A35A1D">
              <w:rPr>
                <w:rFonts w:ascii="Times New Roman" w:eastAsia="Times New Roman" w:hAnsi="Times New Roman"/>
                <w:szCs w:val="22"/>
              </w:rPr>
              <w:t>.</w:t>
            </w:r>
          </w:p>
          <w:p w:rsidR="00A35A1D" w:rsidRDefault="00A35A1D" w:rsidP="00A35A1D">
            <w:pPr>
              <w:pStyle w:val="Akapitzlist"/>
              <w:numPr>
                <w:ilvl w:val="0"/>
                <w:numId w:val="8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Dyskusja nad przeczytanym fragmentem, która ma wytłumaczyć: Dlaczego Jezus przyjął chrzest janowy?</w:t>
            </w:r>
          </w:p>
          <w:p w:rsidR="00A35A1D" w:rsidRDefault="00A35A1D" w:rsidP="00A35A1D">
            <w:pPr>
              <w:pStyle w:val="Akapitzlist"/>
              <w:numPr>
                <w:ilvl w:val="0"/>
                <w:numId w:val="8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Przejście na temat, dlaczego ludzie przyjmują chrzest?</w:t>
            </w:r>
          </w:p>
          <w:p w:rsidR="00A35A1D" w:rsidRPr="00365D7E" w:rsidRDefault="00A35A1D" w:rsidP="00A35A1D">
            <w:pPr>
              <w:pStyle w:val="Akapitzlist"/>
              <w:numPr>
                <w:ilvl w:val="0"/>
                <w:numId w:val="8"/>
              </w:numPr>
              <w:ind w:left="459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365D7E">
              <w:rPr>
                <w:rFonts w:ascii="Times New Roman" w:eastAsia="Times New Roman" w:hAnsi="Times New Roman"/>
                <w:szCs w:val="22"/>
              </w:rPr>
              <w:t>Konsekwencje przyjęcia chrztu (gładzi grzech pierworodny, czyni człowieka dzieckiem Bożym, włącza do Kościoła, daje udział w misji Chrystusa: kapłańskiej, prorockiej i królewskiej), odpowiedzialność z</w:t>
            </w:r>
            <w:r>
              <w:rPr>
                <w:rFonts w:ascii="Times New Roman" w:eastAsia="Times New Roman" w:hAnsi="Times New Roman"/>
                <w:szCs w:val="22"/>
              </w:rPr>
              <w:t>a</w:t>
            </w:r>
            <w:r w:rsidRPr="00365D7E">
              <w:rPr>
                <w:rFonts w:ascii="Times New Roman" w:eastAsia="Times New Roman" w:hAnsi="Times New Roman"/>
                <w:szCs w:val="22"/>
              </w:rPr>
              <w:t xml:space="preserve"> wspólnotę Kościoła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A35A1D" w:rsidP="00A35A1D">
            <w:pPr>
              <w:ind w:left="6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dyskusja kierowana, pogadanka, praca z tekstem, zapis do zeszytu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84603A" w:rsidP="00A35A1D">
            <w:pPr>
              <w:ind w:left="7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AE7C1B" w:rsidRDefault="00A35A1D" w:rsidP="00A35A1D">
            <w:pPr>
              <w:jc w:val="center"/>
              <w:rPr>
                <w:rFonts w:ascii="Times New Roman" w:hAnsi="Times New Roman"/>
                <w:szCs w:val="22"/>
              </w:rPr>
            </w:pPr>
            <w:r w:rsidRPr="00E33A64">
              <w:rPr>
                <w:rFonts w:ascii="Times New Roman" w:hAnsi="Times New Roman"/>
                <w:i/>
                <w:iCs/>
                <w:szCs w:val="22"/>
              </w:rPr>
              <w:t>Pismo Święte</w:t>
            </w:r>
            <w:r>
              <w:rPr>
                <w:rFonts w:ascii="Times New Roman" w:hAnsi="Times New Roman"/>
                <w:szCs w:val="22"/>
              </w:rPr>
              <w:t>, świeca</w:t>
            </w:r>
          </w:p>
        </w:tc>
      </w:tr>
      <w:tr w:rsidR="00A35A1D" w:rsidRPr="00DD2F22" w:rsidTr="00A35A1D">
        <w:trPr>
          <w:cantSplit/>
          <w:trHeight w:val="389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5A1D" w:rsidRPr="00DD2F22" w:rsidRDefault="00A35A1D" w:rsidP="00A35A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D2F22">
              <w:rPr>
                <w:rFonts w:ascii="Times New Roman" w:hAnsi="Times New Roman"/>
                <w:b/>
                <w:bCs/>
                <w:szCs w:val="22"/>
              </w:rPr>
              <w:t>4. Przekaz orędzia II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Default="00A35A1D" w:rsidP="00A35A1D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Omówienie przebiegu liturgii chrztu świętego</w:t>
            </w:r>
            <w:r>
              <w:rPr>
                <w:rFonts w:ascii="Times New Roman" w:eastAsia="Times New Roman" w:hAnsi="Times New Roman"/>
                <w:szCs w:val="22"/>
              </w:rPr>
              <w:br/>
              <w:t>(</w:t>
            </w:r>
            <w:r w:rsidR="0084603A">
              <w:rPr>
                <w:rFonts w:ascii="Times New Roman" w:eastAsia="Times New Roman" w:hAnsi="Times New Roman"/>
                <w:szCs w:val="22"/>
              </w:rPr>
              <w:t>z wykorzystaniem prezentacji multimedialnej</w:t>
            </w:r>
            <w:r>
              <w:rPr>
                <w:rFonts w:ascii="Times New Roman" w:eastAsia="Times New Roman" w:hAnsi="Times New Roman"/>
                <w:szCs w:val="22"/>
              </w:rPr>
              <w:t>)</w:t>
            </w:r>
          </w:p>
          <w:p w:rsidR="00A35A1D" w:rsidRPr="0084603A" w:rsidRDefault="00A35A1D" w:rsidP="0084603A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Wypisanie w czasie omawiania na tablicy</w:t>
            </w:r>
            <w:r w:rsidR="0084603A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4603A">
              <w:rPr>
                <w:rFonts w:ascii="Times New Roman" w:eastAsia="Times New Roman" w:hAnsi="Times New Roman"/>
                <w:szCs w:val="22"/>
              </w:rPr>
              <w:t>symboli występujących w liturgii chrzcielnej</w:t>
            </w:r>
          </w:p>
          <w:p w:rsidR="00A35A1D" w:rsidRDefault="00A35A1D" w:rsidP="00A35A1D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Wypisanie przez uczniów skojarzeń dotyczących symboli, prezentacja symboli</w:t>
            </w:r>
          </w:p>
          <w:p w:rsidR="00A35A1D" w:rsidRDefault="00A35A1D" w:rsidP="00A35A1D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 w:rsidRPr="00365D7E">
              <w:rPr>
                <w:rFonts w:ascii="Times New Roman" w:eastAsia="Times New Roman" w:hAnsi="Times New Roman"/>
                <w:szCs w:val="22"/>
              </w:rPr>
              <w:t>Omówienie i przedstawienie symboliki liturgii chrzcielnej: woda – oczyszczenie i nowe życie; świeca – światło Chrystusa; biała szata – godność dziecka Bożego; olej – umocnienie Duchem Świętym</w:t>
            </w:r>
          </w:p>
          <w:p w:rsidR="00A35A1D" w:rsidRDefault="0084603A" w:rsidP="00A35A1D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2"/>
              </w:rPr>
              <w:t>Podkreślenie, że k</w:t>
            </w:r>
            <w:r w:rsidR="00A35A1D" w:rsidRPr="00365D7E">
              <w:rPr>
                <w:rFonts w:ascii="Times New Roman" w:eastAsia="Times New Roman" w:hAnsi="Times New Roman"/>
                <w:b/>
                <w:bCs/>
                <w:szCs w:val="22"/>
              </w:rPr>
              <w:t>ażdy ochrzczony jest powołany do świętości, do miłości Boga i ludzi, do życia Ewangelią w codzienności</w:t>
            </w:r>
            <w:r w:rsidR="00A35A1D" w:rsidRPr="00365D7E">
              <w:rPr>
                <w:rFonts w:ascii="Times New Roman" w:eastAsia="Times New Roman" w:hAnsi="Times New Roman"/>
                <w:szCs w:val="22"/>
              </w:rPr>
              <w:t>.</w:t>
            </w:r>
          </w:p>
          <w:p w:rsidR="00A35A1D" w:rsidRPr="00365D7E" w:rsidRDefault="00A35A1D" w:rsidP="00A35A1D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eastAsia="Times New Roman" w:hAnsi="Times New Roman"/>
                <w:szCs w:val="22"/>
              </w:rPr>
            </w:pPr>
            <w:r w:rsidRPr="00365D7E">
              <w:rPr>
                <w:rFonts w:ascii="Times New Roman" w:eastAsia="Times New Roman" w:hAnsi="Times New Roman"/>
                <w:szCs w:val="22"/>
              </w:rPr>
              <w:t>Przedstawienie warunku przyjęcia chrztu dla przyjęcia innych sakramentów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A35A1D" w:rsidP="00A35A1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prezentacja, praca z tekstem, mapa myśli, wykład, notatka od zeszytu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84603A" w:rsidP="00A35A1D">
            <w:pPr>
              <w:ind w:left="7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E33A64" w:rsidRDefault="00A35A1D" w:rsidP="00A35A1D">
            <w:pPr>
              <w:ind w:left="68"/>
              <w:jc w:val="center"/>
              <w:rPr>
                <w:rFonts w:ascii="Times New Roman" w:hAnsi="Times New Roman"/>
                <w:szCs w:val="22"/>
              </w:rPr>
            </w:pPr>
            <w:r w:rsidRPr="00E33A64">
              <w:rPr>
                <w:rFonts w:ascii="Times New Roman" w:hAnsi="Times New Roman"/>
                <w:i/>
                <w:iCs/>
                <w:szCs w:val="22"/>
              </w:rPr>
              <w:t>Obrzędy chrztu dzieci</w:t>
            </w:r>
            <w:r>
              <w:rPr>
                <w:rFonts w:ascii="Times New Roman" w:hAnsi="Times New Roman"/>
                <w:szCs w:val="22"/>
              </w:rPr>
              <w:t>, prezentacja multimedialna, tablica, świeca, biała szata, Krzyżmo Święte, woda, zeszyt</w:t>
            </w:r>
          </w:p>
        </w:tc>
      </w:tr>
      <w:tr w:rsidR="00A35A1D" w:rsidRPr="00DD2F22" w:rsidTr="00A35A1D">
        <w:trPr>
          <w:cantSplit/>
          <w:trHeight w:val="199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5A1D" w:rsidRPr="00DD2F22" w:rsidRDefault="00A35A1D" w:rsidP="00A35A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D2F22">
              <w:rPr>
                <w:rFonts w:ascii="Times New Roman" w:hAnsi="Times New Roman"/>
                <w:b/>
                <w:bCs/>
                <w:szCs w:val="22"/>
              </w:rPr>
              <w:t>Zakończenie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Default="00A35A1D" w:rsidP="00A35A1D">
            <w:pPr>
              <w:pStyle w:val="Akapitzlist"/>
              <w:numPr>
                <w:ilvl w:val="0"/>
                <w:numId w:val="7"/>
              </w:numPr>
              <w:ind w:left="43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Zadanie</w:t>
            </w:r>
            <w:r w:rsidR="0084603A">
              <w:rPr>
                <w:rFonts w:ascii="Times New Roman" w:eastAsia="Times New Roman" w:hAnsi="Times New Roman"/>
                <w:szCs w:val="22"/>
              </w:rPr>
              <w:t xml:space="preserve"> domowe</w:t>
            </w:r>
            <w:r>
              <w:rPr>
                <w:rFonts w:ascii="Times New Roman" w:eastAsia="Times New Roman" w:hAnsi="Times New Roman"/>
                <w:szCs w:val="22"/>
              </w:rPr>
              <w:t>: poznać datę swojego chrztu świętego</w:t>
            </w:r>
          </w:p>
          <w:p w:rsidR="00A35A1D" w:rsidRPr="00FC6D31" w:rsidRDefault="00A35A1D" w:rsidP="00A35A1D">
            <w:pPr>
              <w:pStyle w:val="Akapitzlist"/>
              <w:numPr>
                <w:ilvl w:val="0"/>
                <w:numId w:val="7"/>
              </w:numPr>
              <w:ind w:left="43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 xml:space="preserve">Modlitwa dziękczynna za łaskę chrztu świętego </w:t>
            </w:r>
            <w:r>
              <w:rPr>
                <w:rFonts w:ascii="Times New Roman" w:eastAsia="Times New Roman" w:hAnsi="Times New Roman"/>
                <w:szCs w:val="22"/>
              </w:rPr>
              <w:br/>
              <w:t>i dar wiary w rodzinie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84603A" w:rsidP="00A35A1D">
            <w:pPr>
              <w:ind w:left="6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Notatka do zeszytu, </w:t>
            </w:r>
            <w:r w:rsidR="00A35A1D">
              <w:rPr>
                <w:rFonts w:ascii="Times New Roman" w:hAnsi="Times New Roman"/>
                <w:szCs w:val="22"/>
              </w:rPr>
              <w:t>modlitwa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84603A" w:rsidP="00A35A1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1D" w:rsidRPr="00DD2F22" w:rsidRDefault="0084603A" w:rsidP="00A35A1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zeszyt</w:t>
            </w:r>
          </w:p>
        </w:tc>
      </w:tr>
    </w:tbl>
    <w:p w:rsidR="00670257" w:rsidRPr="00DD2F22" w:rsidRDefault="00894FD8" w:rsidP="00A35A1D">
      <w:pPr>
        <w:spacing w:after="3874"/>
        <w:jc w:val="right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/>
          <w:szCs w:val="22"/>
        </w:rPr>
        <w:t>2</w:t>
      </w:r>
    </w:p>
    <w:p w:rsidR="00670257" w:rsidRPr="00DD2F22" w:rsidRDefault="00670257" w:rsidP="00A35A1D">
      <w:pPr>
        <w:spacing w:after="0"/>
        <w:jc w:val="both"/>
        <w:rPr>
          <w:rFonts w:ascii="Times New Roman" w:hAnsi="Times New Roman"/>
          <w:szCs w:val="22"/>
        </w:rPr>
      </w:pPr>
    </w:p>
    <w:sectPr w:rsidR="00670257" w:rsidRPr="00DD2F22">
      <w:pgSz w:w="11906" w:h="16838"/>
      <w:pgMar w:top="623" w:right="694" w:bottom="28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0F0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1009"/>
    <w:multiLevelType w:val="hybridMultilevel"/>
    <w:tmpl w:val="12BAEC9C"/>
    <w:lvl w:ilvl="0" w:tplc="6C1C0E4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EEB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8F4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2E5F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46FF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3B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CB2E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09B3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1D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E18FF"/>
    <w:multiLevelType w:val="hybridMultilevel"/>
    <w:tmpl w:val="62A0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AAF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C7A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659"/>
    <w:multiLevelType w:val="hybridMultilevel"/>
    <w:tmpl w:val="327C0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70B0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520D"/>
    <w:multiLevelType w:val="hybridMultilevel"/>
    <w:tmpl w:val="0A68AB9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545272E"/>
    <w:multiLevelType w:val="hybridMultilevel"/>
    <w:tmpl w:val="A732C6F4"/>
    <w:lvl w:ilvl="0" w:tplc="0415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5A0D7E8D"/>
    <w:multiLevelType w:val="hybridMultilevel"/>
    <w:tmpl w:val="5FC0C15E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B201465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82D01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4B07"/>
    <w:multiLevelType w:val="hybridMultilevel"/>
    <w:tmpl w:val="62A01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50822">
    <w:abstractNumId w:val="1"/>
  </w:num>
  <w:num w:numId="2" w16cid:durableId="1423573456">
    <w:abstractNumId w:val="8"/>
  </w:num>
  <w:num w:numId="3" w16cid:durableId="1983920480">
    <w:abstractNumId w:val="9"/>
  </w:num>
  <w:num w:numId="4" w16cid:durableId="1042050263">
    <w:abstractNumId w:val="7"/>
  </w:num>
  <w:num w:numId="5" w16cid:durableId="1348361312">
    <w:abstractNumId w:val="5"/>
  </w:num>
  <w:num w:numId="6" w16cid:durableId="824472890">
    <w:abstractNumId w:val="2"/>
  </w:num>
  <w:num w:numId="7" w16cid:durableId="695539585">
    <w:abstractNumId w:val="11"/>
  </w:num>
  <w:num w:numId="8" w16cid:durableId="678625569">
    <w:abstractNumId w:val="10"/>
  </w:num>
  <w:num w:numId="9" w16cid:durableId="59210222">
    <w:abstractNumId w:val="3"/>
  </w:num>
  <w:num w:numId="10" w16cid:durableId="1768185309">
    <w:abstractNumId w:val="0"/>
  </w:num>
  <w:num w:numId="11" w16cid:durableId="1141464203">
    <w:abstractNumId w:val="4"/>
  </w:num>
  <w:num w:numId="12" w16cid:durableId="93788185">
    <w:abstractNumId w:val="12"/>
  </w:num>
  <w:num w:numId="13" w16cid:durableId="1564951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7"/>
    <w:rsid w:val="000462C4"/>
    <w:rsid w:val="00326BD0"/>
    <w:rsid w:val="00365D7E"/>
    <w:rsid w:val="003C0885"/>
    <w:rsid w:val="003D7EAF"/>
    <w:rsid w:val="00670257"/>
    <w:rsid w:val="00695725"/>
    <w:rsid w:val="006D1717"/>
    <w:rsid w:val="0084603A"/>
    <w:rsid w:val="00894FD8"/>
    <w:rsid w:val="00973A5C"/>
    <w:rsid w:val="00A04D83"/>
    <w:rsid w:val="00A35A1D"/>
    <w:rsid w:val="00A73430"/>
    <w:rsid w:val="00AE7C1B"/>
    <w:rsid w:val="00B1727F"/>
    <w:rsid w:val="00CB00A4"/>
    <w:rsid w:val="00DB3645"/>
    <w:rsid w:val="00DD2F22"/>
    <w:rsid w:val="00DE0BBA"/>
    <w:rsid w:val="00E33A64"/>
    <w:rsid w:val="00F61CE3"/>
    <w:rsid w:val="00F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387D"/>
  <w15:docId w15:val="{8CB1DE0E-A8C6-254E-BD78-FF96B398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Szymon A. Wiśniowski</cp:lastModifiedBy>
  <cp:revision>8</cp:revision>
  <dcterms:created xsi:type="dcterms:W3CDTF">2025-12-04T07:10:00Z</dcterms:created>
  <dcterms:modified xsi:type="dcterms:W3CDTF">2025-12-18T07:25:00Z</dcterms:modified>
</cp:coreProperties>
</file>