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63" w:rsidRPr="009E50FB" w:rsidRDefault="00F97063" w:rsidP="005424D2">
      <w:pPr>
        <w:pStyle w:val="Tytu"/>
        <w:jc w:val="center"/>
        <w:rPr>
          <w:rFonts w:ascii="Book Antiqua" w:hAnsi="Book Antiqua"/>
          <w:color w:val="auto"/>
          <w:sz w:val="32"/>
          <w:szCs w:val="24"/>
          <w:lang w:val="pl-PL" w:eastAsia="pl-PL"/>
        </w:rPr>
      </w:pPr>
      <w:bookmarkStart w:id="0" w:name="_GoBack"/>
      <w:bookmarkEnd w:id="0"/>
      <w:proofErr w:type="spellStart"/>
      <w:r w:rsidRPr="0085279D">
        <w:rPr>
          <w:rFonts w:ascii="Book Antiqua" w:hAnsi="Book Antiqua"/>
          <w:color w:val="auto"/>
          <w:sz w:val="32"/>
          <w:szCs w:val="24"/>
          <w:lang w:eastAsia="pl-PL"/>
        </w:rPr>
        <w:t>Wiary</w:t>
      </w:r>
      <w:r w:rsidR="001A47F0">
        <w:rPr>
          <w:rFonts w:ascii="Book Antiqua" w:hAnsi="Book Antiqua"/>
          <w:color w:val="auto"/>
          <w:sz w:val="32"/>
          <w:szCs w:val="24"/>
          <w:lang w:eastAsia="pl-PL"/>
        </w:rPr>
        <w:t>G</w:t>
      </w:r>
      <w:r w:rsidRPr="0085279D">
        <w:rPr>
          <w:rFonts w:ascii="Book Antiqua" w:hAnsi="Book Antiqua"/>
          <w:color w:val="auto"/>
          <w:sz w:val="32"/>
          <w:szCs w:val="24"/>
          <w:lang w:eastAsia="pl-PL"/>
        </w:rPr>
        <w:t>odni</w:t>
      </w:r>
      <w:proofErr w:type="spellEnd"/>
      <w:r w:rsidRPr="0085279D">
        <w:rPr>
          <w:rFonts w:ascii="Book Antiqua" w:hAnsi="Book Antiqua"/>
          <w:color w:val="auto"/>
          <w:sz w:val="32"/>
          <w:szCs w:val="24"/>
          <w:lang w:eastAsia="pl-PL"/>
        </w:rPr>
        <w:t xml:space="preserve"> – program d</w:t>
      </w:r>
      <w:r w:rsidR="00241250" w:rsidRPr="0085279D">
        <w:rPr>
          <w:rFonts w:ascii="Book Antiqua" w:hAnsi="Book Antiqua"/>
          <w:color w:val="auto"/>
          <w:sz w:val="32"/>
          <w:szCs w:val="24"/>
          <w:lang w:eastAsia="pl-PL"/>
        </w:rPr>
        <w:t xml:space="preserve">o pracy </w:t>
      </w:r>
      <w:r w:rsidR="00241250" w:rsidRPr="0085279D">
        <w:rPr>
          <w:rFonts w:ascii="Book Antiqua" w:hAnsi="Book Antiqua"/>
          <w:color w:val="auto"/>
          <w:sz w:val="32"/>
          <w:szCs w:val="24"/>
          <w:lang w:eastAsia="pl-PL"/>
        </w:rPr>
        <w:br/>
        <w:t>z młodzieżą w klasie 8</w:t>
      </w:r>
      <w:r w:rsidR="0012422E">
        <w:rPr>
          <w:rFonts w:ascii="Book Antiqua" w:hAnsi="Book Antiqua"/>
          <w:color w:val="auto"/>
          <w:sz w:val="32"/>
          <w:szCs w:val="24"/>
          <w:lang w:eastAsia="pl-PL"/>
        </w:rPr>
        <w:t xml:space="preserve"> - </w:t>
      </w:r>
      <w:r w:rsidR="009E50FB">
        <w:rPr>
          <w:rFonts w:ascii="Book Antiqua" w:hAnsi="Book Antiqua"/>
          <w:color w:val="auto"/>
          <w:sz w:val="32"/>
          <w:szCs w:val="24"/>
          <w:lang w:val="pl-PL" w:eastAsia="pl-PL"/>
        </w:rPr>
        <w:t>kwiecień</w:t>
      </w:r>
    </w:p>
    <w:p w:rsidR="00F97063" w:rsidRPr="0085279D" w:rsidRDefault="00385B1C" w:rsidP="005424D2">
      <w:pPr>
        <w:pStyle w:val="Cytatintensywny"/>
        <w:jc w:val="both"/>
        <w:rPr>
          <w:rStyle w:val="Wyrnienieintensywne"/>
          <w:rFonts w:ascii="Book Antiqua" w:hAnsi="Book Antiqua"/>
          <w:sz w:val="24"/>
          <w:lang w:eastAsia="pl-PL"/>
        </w:rPr>
      </w:pPr>
      <w:r w:rsidRPr="0085279D">
        <w:rPr>
          <w:rStyle w:val="Wyrnienieintensywne"/>
          <w:rFonts w:ascii="Book Antiqua" w:hAnsi="Book Antiqua"/>
          <w:sz w:val="24"/>
          <w:lang w:eastAsia="pl-PL"/>
        </w:rPr>
        <w:t>KATECHEZA</w:t>
      </w:r>
    </w:p>
    <w:p w:rsidR="00F97063" w:rsidRPr="00BD5BF6" w:rsidRDefault="00F97063" w:rsidP="005424D2">
      <w:pPr>
        <w:spacing w:before="240" w:after="240" w:line="24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D5BF6">
        <w:rPr>
          <w:rFonts w:ascii="Book Antiqua" w:eastAsia="Times New Roman" w:hAnsi="Book Antiqua"/>
          <w:b/>
          <w:sz w:val="24"/>
          <w:szCs w:val="24"/>
          <w:lang w:eastAsia="pl-PL"/>
        </w:rPr>
        <w:t>Temat:</w:t>
      </w:r>
      <w:r w:rsidR="00202C1A" w:rsidRPr="00BD5BF6">
        <w:rPr>
          <w:rFonts w:ascii="Book Antiqua" w:eastAsia="Times New Roman" w:hAnsi="Book Antiqua"/>
          <w:sz w:val="24"/>
          <w:szCs w:val="24"/>
          <w:lang w:eastAsia="pl-PL"/>
        </w:rPr>
        <w:t xml:space="preserve"> </w:t>
      </w:r>
      <w:r w:rsidR="006A4C83">
        <w:rPr>
          <w:rFonts w:ascii="Book Antiqua" w:eastAsia="Times New Roman" w:hAnsi="Book Antiqua"/>
          <w:sz w:val="24"/>
          <w:szCs w:val="24"/>
          <w:lang w:eastAsia="pl-PL"/>
        </w:rPr>
        <w:t xml:space="preserve">Czy mogę się zbawić bez </w:t>
      </w:r>
      <w:r w:rsidR="00203A46">
        <w:rPr>
          <w:rFonts w:ascii="Book Antiqua" w:eastAsia="Times New Roman" w:hAnsi="Book Antiqua"/>
          <w:sz w:val="24"/>
          <w:szCs w:val="24"/>
          <w:lang w:eastAsia="pl-PL"/>
        </w:rPr>
        <w:t xml:space="preserve">wspólnoty </w:t>
      </w:r>
      <w:r w:rsidR="006A4C83">
        <w:rPr>
          <w:rFonts w:ascii="Book Antiqua" w:eastAsia="Times New Roman" w:hAnsi="Book Antiqua"/>
          <w:sz w:val="24"/>
          <w:szCs w:val="24"/>
          <w:lang w:eastAsia="pl-PL"/>
        </w:rPr>
        <w:t>Kościoła?</w:t>
      </w:r>
    </w:p>
    <w:p w:rsidR="00202C1A" w:rsidRPr="00BD5BF6" w:rsidRDefault="00F97063" w:rsidP="005424D2">
      <w:pPr>
        <w:spacing w:before="240" w:after="240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BD5BF6">
        <w:rPr>
          <w:rFonts w:ascii="Book Antiqua" w:eastAsia="Times New Roman" w:hAnsi="Book Antiqua"/>
          <w:b/>
          <w:sz w:val="24"/>
          <w:szCs w:val="24"/>
          <w:lang w:eastAsia="pl-PL"/>
        </w:rPr>
        <w:t>Cel:</w:t>
      </w:r>
      <w:r w:rsidRPr="00BD5BF6">
        <w:rPr>
          <w:rFonts w:ascii="Book Antiqua" w:eastAsia="Times New Roman" w:hAnsi="Book Antiqua"/>
          <w:sz w:val="24"/>
          <w:szCs w:val="24"/>
          <w:lang w:eastAsia="pl-PL"/>
        </w:rPr>
        <w:t xml:space="preserve"> </w:t>
      </w:r>
      <w:r w:rsidR="003E754F">
        <w:rPr>
          <w:rFonts w:ascii="Book Antiqua" w:hAnsi="Book Antiqua"/>
          <w:color w:val="000000"/>
          <w:sz w:val="24"/>
          <w:szCs w:val="24"/>
        </w:rPr>
        <w:t xml:space="preserve">Ukazanie </w:t>
      </w:r>
      <w:r w:rsidR="006A4C83">
        <w:rPr>
          <w:rFonts w:ascii="Book Antiqua" w:hAnsi="Book Antiqua"/>
          <w:color w:val="000000"/>
          <w:sz w:val="24"/>
          <w:szCs w:val="24"/>
        </w:rPr>
        <w:t>konieczności wspólnoty Kościoła w osobistym dążeniu do zbawienia</w:t>
      </w:r>
      <w:r w:rsidR="003E754F">
        <w:rPr>
          <w:rFonts w:ascii="Book Antiqua" w:eastAsia="Times New Roman" w:hAnsi="Book Antiqua"/>
          <w:sz w:val="24"/>
          <w:szCs w:val="24"/>
          <w:lang w:eastAsia="pl-PL"/>
        </w:rPr>
        <w:t>.</w:t>
      </w:r>
    </w:p>
    <w:p w:rsidR="00510C51" w:rsidRPr="00FE49C5" w:rsidRDefault="00F97063" w:rsidP="005424D2">
      <w:pPr>
        <w:spacing w:before="240" w:after="240" w:line="24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8370F0">
        <w:rPr>
          <w:rFonts w:ascii="Book Antiqua" w:eastAsia="Times New Roman" w:hAnsi="Book Antiqua"/>
          <w:b/>
          <w:sz w:val="24"/>
          <w:szCs w:val="24"/>
          <w:lang w:eastAsia="pl-PL"/>
        </w:rPr>
        <w:t>Materiały:</w:t>
      </w:r>
      <w:r w:rsidRPr="008370F0">
        <w:rPr>
          <w:rFonts w:ascii="Book Antiqua" w:eastAsia="Times New Roman" w:hAnsi="Book Antiqua"/>
          <w:sz w:val="24"/>
          <w:szCs w:val="24"/>
          <w:lang w:eastAsia="pl-PL"/>
        </w:rPr>
        <w:t xml:space="preserve"> </w:t>
      </w:r>
      <w:r w:rsidR="00202C1A" w:rsidRPr="008370F0">
        <w:rPr>
          <w:rFonts w:ascii="Book Antiqua" w:eastAsia="Times New Roman" w:hAnsi="Book Antiqua"/>
          <w:sz w:val="24"/>
          <w:szCs w:val="24"/>
          <w:lang w:eastAsia="pl-PL"/>
        </w:rPr>
        <w:t xml:space="preserve">Sprzęt do projekcji, tablica, </w:t>
      </w:r>
      <w:r w:rsidR="004D54EE">
        <w:rPr>
          <w:rFonts w:ascii="Book Antiqua" w:eastAsia="Times New Roman" w:hAnsi="Book Antiqua"/>
          <w:sz w:val="24"/>
          <w:szCs w:val="24"/>
          <w:lang w:eastAsia="pl-PL"/>
        </w:rPr>
        <w:t>prezentacja</w:t>
      </w:r>
      <w:r w:rsidR="00C66611">
        <w:rPr>
          <w:rFonts w:ascii="Book Antiqua" w:eastAsia="Times New Roman" w:hAnsi="Book Antiqua"/>
          <w:sz w:val="24"/>
          <w:szCs w:val="24"/>
          <w:lang w:eastAsia="pl-PL"/>
        </w:rPr>
        <w:t xml:space="preserve">, </w:t>
      </w:r>
      <w:r w:rsidR="006A4C83" w:rsidRPr="008370F0">
        <w:rPr>
          <w:rFonts w:ascii="Book Antiqua" w:eastAsia="Times New Roman" w:hAnsi="Book Antiqua"/>
          <w:sz w:val="24"/>
          <w:szCs w:val="24"/>
          <w:lang w:eastAsia="pl-PL"/>
        </w:rPr>
        <w:t>księga Pisma Świętego</w:t>
      </w:r>
      <w:r w:rsidR="006A4C83">
        <w:rPr>
          <w:rFonts w:ascii="Book Antiqua" w:eastAsia="Times New Roman" w:hAnsi="Book Antiqua"/>
          <w:sz w:val="24"/>
          <w:szCs w:val="24"/>
          <w:lang w:eastAsia="pl-PL"/>
        </w:rPr>
        <w:t>.</w:t>
      </w:r>
    </w:p>
    <w:p w:rsidR="00EF7C1C" w:rsidRPr="00EF7C1C" w:rsidRDefault="00EF7C1C" w:rsidP="005424D2">
      <w:pPr>
        <w:spacing w:before="240" w:after="240" w:line="240" w:lineRule="auto"/>
        <w:jc w:val="both"/>
        <w:rPr>
          <w:rFonts w:ascii="Book Antiqua" w:hAnsi="Book Antiqua"/>
          <w:color w:val="FF0000"/>
          <w:sz w:val="24"/>
          <w:szCs w:val="24"/>
        </w:rPr>
      </w:pPr>
      <w:r>
        <w:rPr>
          <w:rStyle w:val="Wyrnieniedelikatne"/>
          <w:rFonts w:ascii="Book Antiqua" w:hAnsi="Book Antiqua"/>
          <w:i w:val="0"/>
          <w:iCs w:val="0"/>
          <w:color w:val="FF0000"/>
          <w:sz w:val="24"/>
          <w:szCs w:val="24"/>
        </w:rPr>
        <w:t>[SLAJD 1]</w:t>
      </w:r>
    </w:p>
    <w:p w:rsidR="00202C1A" w:rsidRPr="008370F0" w:rsidRDefault="00202C1A" w:rsidP="005424D2">
      <w:pPr>
        <w:spacing w:before="240" w:after="240" w:line="240" w:lineRule="auto"/>
        <w:jc w:val="both"/>
        <w:rPr>
          <w:rFonts w:ascii="Book Antiqua" w:eastAsia="Times New Roman" w:hAnsi="Book Antiqua"/>
          <w:b/>
          <w:sz w:val="24"/>
          <w:szCs w:val="24"/>
          <w:lang w:eastAsia="pl-PL"/>
        </w:rPr>
      </w:pPr>
      <w:r w:rsidRPr="008370F0">
        <w:rPr>
          <w:rFonts w:ascii="Book Antiqua" w:eastAsia="Times New Roman" w:hAnsi="Book Antiqua"/>
          <w:b/>
          <w:sz w:val="24"/>
          <w:szCs w:val="24"/>
          <w:lang w:eastAsia="pl-PL"/>
        </w:rPr>
        <w:t xml:space="preserve">Modlitwa: </w:t>
      </w:r>
    </w:p>
    <w:p w:rsidR="003E754F" w:rsidRPr="00EF7C1C" w:rsidRDefault="003E754F" w:rsidP="003E754F">
      <w:p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FF0000"/>
          <w:sz w:val="24"/>
          <w:szCs w:val="24"/>
        </w:rPr>
      </w:pPr>
      <w:r>
        <w:rPr>
          <w:rStyle w:val="Wyrnieniedelikatne"/>
          <w:rFonts w:ascii="Book Antiqua" w:hAnsi="Book Antiqua"/>
          <w:color w:val="943634"/>
          <w:sz w:val="24"/>
          <w:szCs w:val="24"/>
        </w:rPr>
        <w:t xml:space="preserve">Katecheta zaprasza wszystkich do modlitwy na rozpoczęcie katechezy. </w:t>
      </w:r>
      <w:r w:rsidR="00EF7C1C">
        <w:rPr>
          <w:rStyle w:val="Wyrnieniedelikatne"/>
          <w:rFonts w:ascii="Book Antiqua" w:hAnsi="Book Antiqua"/>
          <w:i w:val="0"/>
          <w:iCs w:val="0"/>
          <w:color w:val="FF0000"/>
          <w:sz w:val="24"/>
          <w:szCs w:val="24"/>
        </w:rPr>
        <w:t>[SLAJD 2]</w:t>
      </w:r>
      <w:r w:rsidR="00EF7C1C">
        <w:rPr>
          <w:rFonts w:ascii="Book Antiqua" w:hAnsi="Book Antiqua"/>
          <w:color w:val="FF0000"/>
          <w:sz w:val="24"/>
          <w:szCs w:val="24"/>
        </w:rPr>
        <w:t xml:space="preserve"> </w:t>
      </w:r>
      <w:r w:rsidR="006A61FC">
        <w:rPr>
          <w:rStyle w:val="Wyrnieniedelikatne"/>
          <w:rFonts w:ascii="Book Antiqua" w:hAnsi="Book Antiqua"/>
          <w:color w:val="943634"/>
          <w:sz w:val="24"/>
          <w:szCs w:val="24"/>
        </w:rPr>
        <w:t>Wprowadza do modlitwy informując, że słowo Boże z Listu do Efezjan zostanie najpierw przez niego odczytane na głos, a potem będzie chwila ciszy, aby je samemu przeczytać i w chwili rozważyć. Katecheta wyświetla tekst modlitwy:</w:t>
      </w:r>
    </w:p>
    <w:p w:rsidR="003E754F" w:rsidRDefault="006A61FC" w:rsidP="003E754F">
      <w:p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„</w:t>
      </w:r>
      <w:r w:rsidRPr="006A61FC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A więc nie jesteście już obcymi i przychodniami, ale jesteście współobywatelami świętych i domownikami Boga - zbudowani na fundamencie apostołów i proroków, gdzie kamieniem węgielnym jest sam Chrystus Jezus. W Nim zespalana cała budowla roś</w:t>
      </w: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 xml:space="preserve">nie na świętą w Panu świątynię, </w:t>
      </w:r>
      <w:r w:rsidRPr="006A61FC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w Nim i wy także wznosicie się we wspólnym budowaniu, by stanowić mieszkanie Boga przez Ducha.</w:t>
      </w:r>
      <w:r w:rsidR="0015312C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 xml:space="preserve"> Amen” (Ef 2, 19</w:t>
      </w:r>
      <w:r w:rsidR="0015312C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noBreakHyphen/>
      </w: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22).</w:t>
      </w:r>
    </w:p>
    <w:p w:rsidR="00F97063" w:rsidRPr="008370F0" w:rsidRDefault="00F97063" w:rsidP="003E754F">
      <w:pPr>
        <w:spacing w:before="240" w:after="240" w:line="240" w:lineRule="auto"/>
        <w:jc w:val="both"/>
        <w:rPr>
          <w:rFonts w:ascii="Book Antiqua" w:eastAsia="Times New Roman" w:hAnsi="Book Antiqua"/>
          <w:b/>
          <w:sz w:val="24"/>
          <w:szCs w:val="24"/>
          <w:lang w:eastAsia="pl-PL"/>
        </w:rPr>
      </w:pPr>
      <w:r w:rsidRPr="008370F0">
        <w:rPr>
          <w:rFonts w:ascii="Book Antiqua" w:eastAsia="Times New Roman" w:hAnsi="Book Antiqua"/>
          <w:b/>
          <w:sz w:val="24"/>
          <w:szCs w:val="24"/>
          <w:lang w:eastAsia="pl-PL"/>
        </w:rPr>
        <w:t>Treść spotkania</w:t>
      </w:r>
    </w:p>
    <w:p w:rsidR="00F97063" w:rsidRPr="008370F0" w:rsidRDefault="00385B1C" w:rsidP="005424D2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  <w:szCs w:val="24"/>
          <w:lang w:eastAsia="pl-PL"/>
        </w:rPr>
      </w:pPr>
      <w:r w:rsidRPr="008370F0">
        <w:rPr>
          <w:rStyle w:val="Wyrnienieintensywne"/>
          <w:rFonts w:ascii="Book Antiqua" w:hAnsi="Book Antiqua"/>
          <w:sz w:val="24"/>
          <w:szCs w:val="24"/>
          <w:lang w:eastAsia="pl-PL"/>
        </w:rPr>
        <w:t>WSTĘP:</w:t>
      </w:r>
    </w:p>
    <w:p w:rsidR="00664956" w:rsidRPr="00EF7C1C" w:rsidRDefault="001F29B5" w:rsidP="00EF7C1C">
      <w:p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FF0000"/>
          <w:sz w:val="24"/>
          <w:szCs w:val="24"/>
        </w:rPr>
      </w:pPr>
      <w:r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 xml:space="preserve">Katecheta </w:t>
      </w:r>
      <w:r w:rsidR="00AE4997"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 xml:space="preserve">podaje temat katechezy. </w:t>
      </w:r>
      <w:r w:rsidR="00EF7C1C">
        <w:rPr>
          <w:rStyle w:val="Wyrnieniedelikatne"/>
          <w:rFonts w:ascii="Book Antiqua" w:hAnsi="Book Antiqua"/>
          <w:i w:val="0"/>
          <w:iCs w:val="0"/>
          <w:color w:val="FF0000"/>
          <w:sz w:val="24"/>
          <w:szCs w:val="24"/>
        </w:rPr>
        <w:t>[SLAJD 3]</w:t>
      </w:r>
      <w:r w:rsidR="00EF7C1C">
        <w:rPr>
          <w:rFonts w:ascii="Book Antiqua" w:hAnsi="Book Antiqua"/>
          <w:color w:val="FF0000"/>
          <w:sz w:val="24"/>
          <w:szCs w:val="24"/>
        </w:rPr>
        <w:t xml:space="preserve"> </w:t>
      </w:r>
      <w:r w:rsidR="00AE4997"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 xml:space="preserve">Następnie </w:t>
      </w:r>
      <w:r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>zapisuje na</w:t>
      </w:r>
      <w:r w:rsidR="00926C05"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 xml:space="preserve"> środku</w:t>
      </w:r>
      <w:r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 xml:space="preserve"> tablicy </w:t>
      </w:r>
      <w:r w:rsidR="00926C05"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>pytanie</w:t>
      </w:r>
      <w:r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 xml:space="preserve">: </w:t>
      </w:r>
      <w:r>
        <w:rPr>
          <w:rFonts w:ascii="Book Antiqua" w:eastAsia="Times New Roman" w:hAnsi="Book Antiqua"/>
          <w:sz w:val="24"/>
          <w:szCs w:val="24"/>
          <w:lang w:eastAsia="pl-PL"/>
        </w:rPr>
        <w:t>„</w:t>
      </w:r>
      <w:r w:rsidR="00926C05">
        <w:rPr>
          <w:rFonts w:ascii="Book Antiqua" w:eastAsia="Times New Roman" w:hAnsi="Book Antiqua"/>
          <w:sz w:val="24"/>
          <w:szCs w:val="24"/>
          <w:lang w:eastAsia="pl-PL"/>
        </w:rPr>
        <w:t>Czym jest Kościół</w:t>
      </w:r>
      <w:r>
        <w:rPr>
          <w:rFonts w:ascii="Book Antiqua" w:eastAsia="Times New Roman" w:hAnsi="Book Antiqua"/>
          <w:sz w:val="24"/>
          <w:szCs w:val="24"/>
          <w:lang w:eastAsia="pl-PL"/>
        </w:rPr>
        <w:t>?”</w:t>
      </w:r>
      <w:r w:rsidR="00C35159" w:rsidRPr="008370F0">
        <w:rPr>
          <w:rFonts w:ascii="Book Antiqua" w:eastAsia="Times New Roman" w:hAnsi="Book Antiqua"/>
          <w:sz w:val="24"/>
          <w:szCs w:val="24"/>
          <w:lang w:eastAsia="pl-PL"/>
        </w:rPr>
        <w:t xml:space="preserve"> </w:t>
      </w:r>
      <w:r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 xml:space="preserve">i zachęca uczniów </w:t>
      </w:r>
      <w:r w:rsidR="00926C05"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 xml:space="preserve">do odpowiedzi na to pytanie. Zapisuje je w formie słoneczka wokół pytania. </w:t>
      </w:r>
      <w:r w:rsidR="00EF7C1C">
        <w:rPr>
          <w:rStyle w:val="Wyrnieniedelikatne"/>
          <w:rFonts w:ascii="Book Antiqua" w:hAnsi="Book Antiqua"/>
          <w:i w:val="0"/>
          <w:iCs w:val="0"/>
          <w:color w:val="FF0000"/>
          <w:sz w:val="24"/>
          <w:szCs w:val="24"/>
        </w:rPr>
        <w:t>[SLAJD 4]</w:t>
      </w:r>
      <w:r w:rsidR="00EF7C1C">
        <w:rPr>
          <w:rFonts w:ascii="Book Antiqua" w:hAnsi="Book Antiqua"/>
          <w:color w:val="FF0000"/>
          <w:sz w:val="24"/>
          <w:szCs w:val="24"/>
        </w:rPr>
        <w:t xml:space="preserve"> </w:t>
      </w:r>
      <w:r w:rsidR="0013587B"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 xml:space="preserve">Na zakończenie </w:t>
      </w:r>
      <w:r w:rsidR="00926C05"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 xml:space="preserve">wstępu </w:t>
      </w:r>
      <w:r w:rsidR="0013587B"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 xml:space="preserve">zaprasza uczniów do </w:t>
      </w:r>
      <w:r w:rsidR="00926C05"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>o</w:t>
      </w:r>
      <w:r w:rsidR="00664956"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>glądnięcia filmiku z cyklu 3MC:</w:t>
      </w:r>
    </w:p>
    <w:p w:rsidR="00926C05" w:rsidRDefault="00664956" w:rsidP="00664956">
      <w:pPr>
        <w:jc w:val="center"/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i w:val="0"/>
          <w:color w:val="7030A0"/>
          <w:sz w:val="24"/>
          <w:szCs w:val="24"/>
          <w:u w:val="single"/>
          <w:lang w:eastAsia="pl-PL"/>
        </w:rPr>
        <w:t>ht</w:t>
      </w:r>
      <w:r w:rsidR="00926C05" w:rsidRPr="00926C05">
        <w:rPr>
          <w:rStyle w:val="Wyrnieniedelikatne"/>
          <w:rFonts w:ascii="Book Antiqua" w:hAnsi="Book Antiqua"/>
          <w:i w:val="0"/>
          <w:color w:val="7030A0"/>
          <w:sz w:val="24"/>
          <w:szCs w:val="24"/>
          <w:u w:val="single"/>
          <w:lang w:eastAsia="pl-PL"/>
        </w:rPr>
        <w:t>tp://www.youtube.com/watch?v=4DgSfWLEKa8</w:t>
      </w:r>
    </w:p>
    <w:p w:rsidR="00202C1A" w:rsidRPr="008370F0" w:rsidRDefault="00926C05" w:rsidP="00202C1A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>Katecheta podsumowuje filmik skupiając się na obrazie Kościoła jako Ciała Chrystusa</w:t>
      </w:r>
      <w:r w:rsidR="00664956"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>:</w:t>
      </w:r>
    </w:p>
    <w:p w:rsidR="00795714" w:rsidRPr="00EF7C1C" w:rsidRDefault="00EF7C1C" w:rsidP="005424D2">
      <w:pPr>
        <w:spacing w:before="240" w:after="240" w:line="240" w:lineRule="auto"/>
        <w:jc w:val="both"/>
        <w:rPr>
          <w:rStyle w:val="Wyrnienieintensywne"/>
          <w:rFonts w:ascii="Book Antiqua" w:eastAsia="Times New Roman" w:hAnsi="Book Antiqua"/>
          <w:b w:val="0"/>
          <w:bCs w:val="0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i w:val="0"/>
          <w:iCs w:val="0"/>
          <w:color w:val="FF0000"/>
          <w:sz w:val="24"/>
          <w:szCs w:val="24"/>
        </w:rPr>
        <w:t xml:space="preserve">[SLAJD 5] </w:t>
      </w:r>
      <w:r w:rsidR="00926C05">
        <w:rPr>
          <w:rFonts w:ascii="Book Antiqua" w:eastAsia="Times New Roman" w:hAnsi="Book Antiqua"/>
          <w:sz w:val="24"/>
          <w:szCs w:val="24"/>
          <w:lang w:eastAsia="pl-PL"/>
        </w:rPr>
        <w:t>Istnieje wiele obrazów ukazując</w:t>
      </w:r>
      <w:r>
        <w:rPr>
          <w:rFonts w:ascii="Book Antiqua" w:eastAsia="Times New Roman" w:hAnsi="Book Antiqua"/>
          <w:sz w:val="24"/>
          <w:szCs w:val="24"/>
          <w:lang w:eastAsia="pl-PL"/>
        </w:rPr>
        <w:t>ych czym jest Kościół. Jednym z </w:t>
      </w:r>
      <w:r w:rsidR="00926C05">
        <w:rPr>
          <w:rFonts w:ascii="Book Antiqua" w:eastAsia="Times New Roman" w:hAnsi="Book Antiqua"/>
          <w:sz w:val="24"/>
          <w:szCs w:val="24"/>
          <w:lang w:eastAsia="pl-PL"/>
        </w:rPr>
        <w:t xml:space="preserve">najbardziej znanych i najlepiej oddających rzeczywistość jest obraz Kościoła jako Ciała Chrystusa. Nasz Pan Jezus Chrystus jest głową, a my członkami Jego ciała. </w:t>
      </w:r>
      <w:r w:rsidR="00C80527">
        <w:rPr>
          <w:rFonts w:ascii="Book Antiqua" w:eastAsia="Times New Roman" w:hAnsi="Book Antiqua"/>
          <w:sz w:val="24"/>
          <w:szCs w:val="24"/>
          <w:lang w:eastAsia="pl-PL"/>
        </w:rPr>
        <w:t>Obraz ten pokazuje, że Kościół to nie tylko zgromadzenie wiernych,</w:t>
      </w:r>
      <w:r w:rsidR="00926C05">
        <w:rPr>
          <w:rFonts w:ascii="Book Antiqua" w:eastAsia="Times New Roman" w:hAnsi="Book Antiqua"/>
          <w:sz w:val="24"/>
          <w:szCs w:val="24"/>
          <w:lang w:eastAsia="pl-PL"/>
        </w:rPr>
        <w:t xml:space="preserve"> </w:t>
      </w:r>
      <w:r w:rsidR="00C80527">
        <w:rPr>
          <w:rFonts w:ascii="Book Antiqua" w:eastAsia="Times New Roman" w:hAnsi="Book Antiqua"/>
          <w:sz w:val="24"/>
          <w:szCs w:val="24"/>
          <w:lang w:eastAsia="pl-PL"/>
        </w:rPr>
        <w:t>ale zjednoczony ze sobą jeden organizm. Organizm, w którym są nie tylko żyjący na ziemi (Kościół wojujący, pielgrzymujący), ale również dusze w czyśćcu cierpiące (Kościół oczyszczający się) oraz zbawieni w niebie (Kościół tryumfujący, chwalebny).</w:t>
      </w:r>
    </w:p>
    <w:p w:rsidR="00F97063" w:rsidRPr="008370F0" w:rsidRDefault="00385B1C" w:rsidP="005424D2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  <w:szCs w:val="24"/>
        </w:rPr>
      </w:pPr>
      <w:r w:rsidRPr="008370F0">
        <w:rPr>
          <w:rStyle w:val="Wyrnienieintensywne"/>
          <w:rFonts w:ascii="Book Antiqua" w:hAnsi="Book Antiqua"/>
          <w:sz w:val="24"/>
          <w:szCs w:val="24"/>
        </w:rPr>
        <w:lastRenderedPageBreak/>
        <w:t>ROZWINIĘCIE TEMATU:</w:t>
      </w:r>
    </w:p>
    <w:p w:rsidR="00283BAA" w:rsidRDefault="00283BAA" w:rsidP="005424D2">
      <w:pPr>
        <w:spacing w:before="240" w:after="240" w:line="24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 xml:space="preserve">Celem tej części katechezy </w:t>
      </w:r>
      <w:bookmarkStart w:id="1" w:name="_Hlk96586773"/>
      <w:r w:rsidR="00C80527"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>będzie ukazanie, że Jezus Chrystus chciał, aby Jego zbawcze działanie było kontynuowane w</w:t>
      </w:r>
      <w:r w:rsidR="00203A46"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>e wspólnocie</w:t>
      </w:r>
      <w:r w:rsidR="00C80527"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 xml:space="preserve"> Kościele i świętych sakramentach.</w:t>
      </w:r>
      <w:r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 xml:space="preserve"> </w:t>
      </w:r>
      <w:bookmarkEnd w:id="1"/>
    </w:p>
    <w:p w:rsidR="003E0566" w:rsidRDefault="00EF7C1C" w:rsidP="005424D2">
      <w:pPr>
        <w:spacing w:before="240" w:after="240" w:line="24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i w:val="0"/>
          <w:iCs w:val="0"/>
          <w:color w:val="FF0000"/>
          <w:sz w:val="24"/>
          <w:szCs w:val="24"/>
        </w:rPr>
        <w:t xml:space="preserve">[SLAJD 6] </w:t>
      </w:r>
      <w:r w:rsidR="003E0566">
        <w:rPr>
          <w:rFonts w:ascii="Book Antiqua" w:eastAsia="Times New Roman" w:hAnsi="Book Antiqua"/>
          <w:sz w:val="24"/>
          <w:szCs w:val="24"/>
          <w:lang w:eastAsia="pl-PL"/>
        </w:rPr>
        <w:t>Rozważmy teraz początki Kościoła</w:t>
      </w:r>
      <w:r w:rsidR="007B766B">
        <w:rPr>
          <w:rFonts w:ascii="Book Antiqua" w:eastAsia="Times New Roman" w:hAnsi="Book Antiqua"/>
          <w:sz w:val="24"/>
          <w:szCs w:val="24"/>
          <w:lang w:eastAsia="pl-PL"/>
        </w:rPr>
        <w:t>.</w:t>
      </w:r>
      <w:r w:rsidR="003E0566">
        <w:rPr>
          <w:rFonts w:ascii="Book Antiqua" w:eastAsia="Times New Roman" w:hAnsi="Book Antiqua"/>
          <w:sz w:val="24"/>
          <w:szCs w:val="24"/>
          <w:lang w:eastAsia="pl-PL"/>
        </w:rPr>
        <w:t xml:space="preserve"> Uświadomimy sobie, że Pan Jezus chciał założyć Kościół, aby kontynuował on Jego misję zbawienia ludzi. Chrystus nie ustanowił go jednym aktem, lecz przez różne wydarzenia: m.in. powołał uczniów, ustanowił Dwunastu oraz Piotra jako pierwszego spośród Apostołów, przekazał im władzę </w:t>
      </w:r>
      <w:r w:rsidR="003600C7">
        <w:rPr>
          <w:rFonts w:ascii="Book Antiqua" w:eastAsia="Times New Roman" w:hAnsi="Book Antiqua"/>
          <w:sz w:val="24"/>
          <w:szCs w:val="24"/>
          <w:lang w:eastAsia="pl-PL"/>
        </w:rPr>
        <w:t>odpuszczania grzechów oraz posłał z misją nauczania.</w:t>
      </w:r>
    </w:p>
    <w:p w:rsidR="003E0566" w:rsidRDefault="00EF7C1C" w:rsidP="005424D2">
      <w:pPr>
        <w:spacing w:before="240" w:after="240" w:line="24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i w:val="0"/>
          <w:iCs w:val="0"/>
          <w:color w:val="FF0000"/>
          <w:sz w:val="24"/>
          <w:szCs w:val="24"/>
        </w:rPr>
        <w:t xml:space="preserve">[SLAJD 7] </w:t>
      </w:r>
      <w:r w:rsidR="003E0566">
        <w:rPr>
          <w:rFonts w:ascii="Book Antiqua" w:eastAsia="Times New Roman" w:hAnsi="Book Antiqua"/>
          <w:sz w:val="24"/>
          <w:szCs w:val="24"/>
          <w:lang w:eastAsia="pl-PL"/>
        </w:rPr>
        <w:t xml:space="preserve">Spójrzmy teraz na </w:t>
      </w:r>
      <w:r w:rsidR="003600C7">
        <w:rPr>
          <w:rFonts w:ascii="Book Antiqua" w:eastAsia="Times New Roman" w:hAnsi="Book Antiqua"/>
          <w:sz w:val="24"/>
          <w:szCs w:val="24"/>
          <w:lang w:eastAsia="pl-PL"/>
        </w:rPr>
        <w:t>fragmenty</w:t>
      </w:r>
      <w:r w:rsidR="00203A46">
        <w:rPr>
          <w:rFonts w:ascii="Book Antiqua" w:eastAsia="Times New Roman" w:hAnsi="Book Antiqua"/>
          <w:sz w:val="24"/>
          <w:szCs w:val="24"/>
          <w:lang w:eastAsia="pl-PL"/>
        </w:rPr>
        <w:t xml:space="preserve"> Pisma Świętego, które ukażą nam, że każdy człowiek potrzebuje wspólnoty Kościoła, aby dążyć do zbawienia.</w:t>
      </w:r>
      <w:r w:rsidR="003600C7">
        <w:rPr>
          <w:rFonts w:ascii="Book Antiqua" w:eastAsia="Times New Roman" w:hAnsi="Book Antiqua"/>
          <w:sz w:val="24"/>
          <w:szCs w:val="24"/>
          <w:lang w:eastAsia="pl-PL"/>
        </w:rPr>
        <w:t xml:space="preserve"> </w:t>
      </w:r>
    </w:p>
    <w:p w:rsidR="003E0566" w:rsidRDefault="003E0566" w:rsidP="003E0566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/>
          <w:sz w:val="24"/>
          <w:szCs w:val="24"/>
        </w:rPr>
      </w:pPr>
      <w:r>
        <w:rPr>
          <w:rStyle w:val="Wyrnieniedelikatne"/>
          <w:rFonts w:ascii="Book Antiqua" w:hAnsi="Book Antiqua"/>
          <w:color w:val="943634"/>
          <w:sz w:val="24"/>
          <w:szCs w:val="24"/>
        </w:rPr>
        <w:t>Z Pisma Świętego katecheta odczytuje wybrane fragmenty. Czytane teksty należy również wyświetlić, aby wszyscy uczniowie mogli je zobaczyć</w:t>
      </w:r>
      <w:r w:rsidRPr="008370F0">
        <w:rPr>
          <w:rStyle w:val="Wyrnieniedelikatne"/>
          <w:rFonts w:ascii="Book Antiqua" w:hAnsi="Book Antiqua"/>
          <w:color w:val="943634"/>
          <w:sz w:val="24"/>
          <w:szCs w:val="24"/>
        </w:rPr>
        <w:t>.</w:t>
      </w:r>
      <w:r>
        <w:rPr>
          <w:rStyle w:val="Wyrnieniedelikatne"/>
          <w:rFonts w:ascii="Book Antiqua" w:hAnsi="Book Antiqua"/>
          <w:color w:val="943634"/>
          <w:sz w:val="24"/>
          <w:szCs w:val="24"/>
        </w:rPr>
        <w:t xml:space="preserve"> Każdy tekst powinien zostać omówiony z uczniami.</w:t>
      </w:r>
    </w:p>
    <w:p w:rsidR="003E0566" w:rsidRPr="003600C7" w:rsidRDefault="00EF7C1C" w:rsidP="005424D2">
      <w:pPr>
        <w:spacing w:before="240" w:after="240" w:line="240" w:lineRule="auto"/>
        <w:jc w:val="both"/>
        <w:rPr>
          <w:rFonts w:ascii="Book Antiqua" w:eastAsia="Times New Roman" w:hAnsi="Book Antiqua"/>
          <w:i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i w:val="0"/>
          <w:iCs w:val="0"/>
          <w:color w:val="FF0000"/>
          <w:sz w:val="24"/>
          <w:szCs w:val="24"/>
        </w:rPr>
        <w:t xml:space="preserve">[SLAJD 8] </w:t>
      </w:r>
      <w:r w:rsidR="003E0566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 xml:space="preserve">Gdy Jezus przyszedł w okolice Cezarei Filipowej, pytał swych uczniów: «Za kogo ludzie uważają Syna </w:t>
      </w:r>
      <w:r w:rsidR="003600C7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 xml:space="preserve">Człowieczego?» </w:t>
      </w:r>
      <w:r w:rsidR="003E0566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 xml:space="preserve">A oni odpowiedzieli: «Jedni za Jana Chrzciciela, inni za Eliasza, jeszcze inni za Jeremiasza </w:t>
      </w:r>
      <w:r w:rsidR="003600C7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 xml:space="preserve">albo za jednego z proroków». </w:t>
      </w:r>
      <w:r w:rsidR="003E0566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>Jezus zapytał ich: «</w:t>
      </w:r>
      <w:r w:rsidR="003600C7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 xml:space="preserve">A wy za kogo Mnie uważacie?» </w:t>
      </w:r>
      <w:r w:rsidR="003E0566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>Odpowiedział Szymon Piotr: «Ty jesteś Mesjasz, Syn Boga żywe</w:t>
      </w:r>
      <w:r w:rsidR="003600C7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 xml:space="preserve">go». </w:t>
      </w:r>
      <w:r w:rsidR="003E0566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>Na to Jezus mu rzekł: «Błogosławiony jesteś, Szymonie, synu Jony. Albowiem ni</w:t>
      </w:r>
      <w:r w:rsidR="003600C7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>e objawiły ci tego ciało i krew</w:t>
      </w:r>
      <w:r w:rsidR="003E0566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>, lecz Ojc</w:t>
      </w:r>
      <w:r w:rsidR="003600C7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>iec mój, który jest w niebie.</w:t>
      </w:r>
      <w:r w:rsidR="003E0566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 xml:space="preserve"> Otóż i Ja tobie powiadam: Ty jesteś Piotr [czyli Skała], i na tej Skale zbuduję Kościół mój, a b</w:t>
      </w:r>
      <w:r w:rsidR="003600C7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 xml:space="preserve">ramy piekielne go nie przemogą. </w:t>
      </w:r>
      <w:r w:rsidR="003E0566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>I tobie dam klucze królestwa niebieskiego; cokolwiek zwiążesz na zie</w:t>
      </w:r>
      <w:r w:rsidR="003600C7">
        <w:rPr>
          <w:rFonts w:ascii="Book Antiqua" w:eastAsia="Times New Roman" w:hAnsi="Book Antiqua"/>
          <w:i/>
          <w:sz w:val="24"/>
          <w:szCs w:val="24"/>
          <w:lang w:eastAsia="pl-PL"/>
        </w:rPr>
        <w:t>mi, będzie związane w niebie, a </w:t>
      </w:r>
      <w:r w:rsidR="003E0566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>co rozwiążesz na zie</w:t>
      </w:r>
      <w:r w:rsidR="00372DED">
        <w:rPr>
          <w:rFonts w:ascii="Book Antiqua" w:eastAsia="Times New Roman" w:hAnsi="Book Antiqua"/>
          <w:i/>
          <w:sz w:val="24"/>
          <w:szCs w:val="24"/>
          <w:lang w:eastAsia="pl-PL"/>
        </w:rPr>
        <w:t>mi, będzie rozwiązane w niebie»</w:t>
      </w:r>
      <w:r w:rsidR="003E0566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 xml:space="preserve"> (Mt 16, 13-19)</w:t>
      </w:r>
      <w:r w:rsidR="00372DED">
        <w:rPr>
          <w:rFonts w:ascii="Book Antiqua" w:eastAsia="Times New Roman" w:hAnsi="Book Antiqua"/>
          <w:i/>
          <w:sz w:val="24"/>
          <w:szCs w:val="24"/>
          <w:lang w:eastAsia="pl-PL"/>
        </w:rPr>
        <w:t>.</w:t>
      </w:r>
    </w:p>
    <w:p w:rsidR="0016073B" w:rsidRDefault="003600C7" w:rsidP="005424D2">
      <w:pPr>
        <w:spacing w:before="240" w:after="240" w:line="24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>
        <w:rPr>
          <w:rFonts w:ascii="Book Antiqua" w:eastAsia="Times New Roman" w:hAnsi="Book Antiqua"/>
          <w:sz w:val="24"/>
          <w:szCs w:val="24"/>
          <w:lang w:eastAsia="pl-PL"/>
        </w:rPr>
        <w:t>Pan Jezus nie tylko powołał uczniów oraz ustanowił Dwunastu, ale także wybrał, aby jeden z nich stał na czele tego grona. Następcami św. Piotra są kolejni papieże, którzy posiadają klucze królestwa niebieskiego tzn. posiadają władzę rządzenia Kościołem.</w:t>
      </w:r>
      <w:r w:rsidR="0016073B">
        <w:rPr>
          <w:rFonts w:ascii="Book Antiqua" w:eastAsia="Times New Roman" w:hAnsi="Book Antiqua"/>
          <w:sz w:val="24"/>
          <w:szCs w:val="24"/>
          <w:lang w:eastAsia="pl-PL"/>
        </w:rPr>
        <w:t xml:space="preserve"> Tylko Kościół katolicki pozostał wierny tej decyzji Pana Jezusa.</w:t>
      </w:r>
    </w:p>
    <w:p w:rsidR="003E0566" w:rsidRPr="003600C7" w:rsidRDefault="00EF7C1C" w:rsidP="005424D2">
      <w:pPr>
        <w:spacing w:before="240" w:after="240" w:line="240" w:lineRule="auto"/>
        <w:jc w:val="both"/>
        <w:rPr>
          <w:rFonts w:ascii="Book Antiqua" w:eastAsia="Times New Roman" w:hAnsi="Book Antiqua"/>
          <w:i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i w:val="0"/>
          <w:iCs w:val="0"/>
          <w:color w:val="FF0000"/>
          <w:sz w:val="24"/>
          <w:szCs w:val="24"/>
        </w:rPr>
        <w:t xml:space="preserve">[SLAJD 9] </w:t>
      </w:r>
      <w:r w:rsidR="003E0566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>Wieczorem owego pierwszego dnia tygodnia, tam gdzie przebywali uczniowie, gdy drzwi były zamknięte z obawy przed Żydami, prz</w:t>
      </w:r>
      <w:r w:rsidR="003600C7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>yszedł Jezus, stanął pośrodku i </w:t>
      </w:r>
      <w:r w:rsidR="003E0566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>rzekł do n</w:t>
      </w:r>
      <w:r w:rsidR="003600C7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 xml:space="preserve">ich: «Pokój wam!» </w:t>
      </w:r>
      <w:r w:rsidR="003E0566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>A to powiedziawszy, pokazał im ręce i bok. Uradowali się za</w:t>
      </w:r>
      <w:r w:rsidR="003600C7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>tem uczniowie ujrzawszy Pana.</w:t>
      </w:r>
      <w:r w:rsidR="003E0566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 xml:space="preserve"> A Jezus znowu rzekł do nich: «Pokój wam! Jak Ojciec Mnie po</w:t>
      </w:r>
      <w:r w:rsidR="003600C7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 xml:space="preserve">słał, tak i Ja was posyłam». </w:t>
      </w:r>
      <w:r w:rsidR="003E0566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>P</w:t>
      </w:r>
      <w:r w:rsidR="003600C7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>o tych słowach tchnął na nich i </w:t>
      </w:r>
      <w:r w:rsidR="003E0566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>powiedział im: «</w:t>
      </w:r>
      <w:proofErr w:type="spellStart"/>
      <w:r w:rsidR="003E0566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>Weź</w:t>
      </w:r>
      <w:r w:rsidR="003600C7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>mijcie</w:t>
      </w:r>
      <w:proofErr w:type="spellEnd"/>
      <w:r w:rsidR="003600C7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 xml:space="preserve"> Ducha Świętego!</w:t>
      </w:r>
      <w:r w:rsidR="003E0566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 xml:space="preserve"> Którym odpuścicie grzechy, są im odpuszczone, a którym zatrzymacie, są im zatrzymane»</w:t>
      </w:r>
      <w:r w:rsidR="003600C7">
        <w:rPr>
          <w:rFonts w:ascii="Book Antiqua" w:eastAsia="Times New Roman" w:hAnsi="Book Antiqua"/>
          <w:i/>
          <w:sz w:val="24"/>
          <w:szCs w:val="24"/>
          <w:lang w:eastAsia="pl-PL"/>
        </w:rPr>
        <w:t xml:space="preserve"> (J </w:t>
      </w:r>
      <w:r w:rsidR="003E0566" w:rsidRPr="003600C7">
        <w:rPr>
          <w:rFonts w:ascii="Book Antiqua" w:eastAsia="Times New Roman" w:hAnsi="Book Antiqua"/>
          <w:i/>
          <w:sz w:val="24"/>
          <w:szCs w:val="24"/>
          <w:lang w:eastAsia="pl-PL"/>
        </w:rPr>
        <w:t>20, 19-23)</w:t>
      </w:r>
      <w:r w:rsidR="00372DED">
        <w:rPr>
          <w:rFonts w:ascii="Book Antiqua" w:eastAsia="Times New Roman" w:hAnsi="Book Antiqua"/>
          <w:i/>
          <w:sz w:val="24"/>
          <w:szCs w:val="24"/>
          <w:lang w:eastAsia="pl-PL"/>
        </w:rPr>
        <w:t>.</w:t>
      </w:r>
    </w:p>
    <w:p w:rsidR="003600C7" w:rsidRDefault="003600C7" w:rsidP="005424D2">
      <w:pPr>
        <w:spacing w:before="240" w:after="240" w:line="24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>
        <w:rPr>
          <w:rFonts w:ascii="Book Antiqua" w:eastAsia="Times New Roman" w:hAnsi="Book Antiqua"/>
          <w:sz w:val="24"/>
          <w:szCs w:val="24"/>
          <w:lang w:eastAsia="pl-PL"/>
        </w:rPr>
        <w:t>Chrystus po swoim zmartwychwstanie przychodzi do uczniów i przekazuje im Ducha Świętego, dzięki którym mogą oni odpuszczać grzechy. Apostołowie przekazali ten dar swoim uczniom przez włożenie rąk. Tak mówi o tym św. Paweł w 1. Liście do Tymoteusza: „</w:t>
      </w:r>
      <w:r w:rsidRPr="003600C7">
        <w:rPr>
          <w:rFonts w:ascii="Book Antiqua" w:eastAsia="Times New Roman" w:hAnsi="Book Antiqua"/>
          <w:sz w:val="24"/>
          <w:szCs w:val="24"/>
          <w:lang w:eastAsia="pl-PL"/>
        </w:rPr>
        <w:t>Nie zaniedbuj w sobie charyzmatu, który został ci dany za sprawą proroctwa i przez włożenie rąk kolegium prezbiterów</w:t>
      </w:r>
      <w:r>
        <w:rPr>
          <w:rFonts w:ascii="Book Antiqua" w:eastAsia="Times New Roman" w:hAnsi="Book Antiqua"/>
          <w:sz w:val="24"/>
          <w:szCs w:val="24"/>
          <w:lang w:eastAsia="pl-PL"/>
        </w:rPr>
        <w:t>” (1 Tm 4, 14). Przez wkładanie rąk w sakramencie święceń przekazywany jest dar Ducha Świętego, dzięki któremu kapłani mogą odpuszczać grzechy w sakramencie pokuty i pojednania.</w:t>
      </w:r>
    </w:p>
    <w:p w:rsidR="00372DED" w:rsidRPr="00372DED" w:rsidRDefault="00EF7C1C" w:rsidP="005424D2">
      <w:pPr>
        <w:spacing w:before="240" w:after="240" w:line="240" w:lineRule="auto"/>
        <w:jc w:val="both"/>
        <w:rPr>
          <w:rFonts w:ascii="Book Antiqua" w:eastAsia="Times New Roman" w:hAnsi="Book Antiqua"/>
          <w:i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i w:val="0"/>
          <w:iCs w:val="0"/>
          <w:color w:val="FF0000"/>
          <w:sz w:val="24"/>
          <w:szCs w:val="24"/>
        </w:rPr>
        <w:lastRenderedPageBreak/>
        <w:t xml:space="preserve">[SLAJD 10] </w:t>
      </w:r>
      <w:r w:rsidR="00372DED" w:rsidRPr="00372DED">
        <w:rPr>
          <w:rFonts w:ascii="Book Antiqua" w:eastAsia="Times New Roman" w:hAnsi="Book Antiqua"/>
          <w:i/>
          <w:sz w:val="24"/>
          <w:szCs w:val="24"/>
          <w:lang w:eastAsia="pl-PL"/>
        </w:rPr>
        <w:t>Kto spożywa moje Ciało i pije moją Krew, ma życie wieczne, a Ja go wskrzeszę w dniu ostatecznym. Ciało moje jest prawdziwym pokarmem, a Krew moja jest prawdziwym napojem (J 6, 54-55).</w:t>
      </w:r>
    </w:p>
    <w:p w:rsidR="00372DED" w:rsidRPr="00372DED" w:rsidRDefault="00372DED" w:rsidP="005424D2">
      <w:pPr>
        <w:spacing w:before="240" w:after="240" w:line="240" w:lineRule="auto"/>
        <w:jc w:val="both"/>
        <w:rPr>
          <w:rFonts w:ascii="Book Antiqua" w:eastAsia="Times New Roman" w:hAnsi="Book Antiqua"/>
          <w:i/>
          <w:sz w:val="24"/>
          <w:szCs w:val="24"/>
          <w:lang w:eastAsia="pl-PL"/>
        </w:rPr>
      </w:pPr>
      <w:r w:rsidRPr="00372DED">
        <w:rPr>
          <w:rFonts w:ascii="Book Antiqua" w:eastAsia="Times New Roman" w:hAnsi="Book Antiqua"/>
          <w:i/>
          <w:sz w:val="24"/>
          <w:szCs w:val="24"/>
          <w:lang w:eastAsia="pl-PL"/>
        </w:rPr>
        <w:t>Następnie wziął chleb, odmówiwszy dziękczynienie połamał go i podał mówiąc: «To jest Ciało moje, które za was będzie wydane: to czyńcie na moją pamiątkę!» Tak samo i kielich po wieczerzy, mówiąc: Ten kielich to Nowe Przymierze we Krwi mojej, która za was będzie wylana (</w:t>
      </w:r>
      <w:proofErr w:type="spellStart"/>
      <w:r w:rsidRPr="00372DED">
        <w:rPr>
          <w:rFonts w:ascii="Book Antiqua" w:eastAsia="Times New Roman" w:hAnsi="Book Antiqua"/>
          <w:i/>
          <w:sz w:val="24"/>
          <w:szCs w:val="24"/>
          <w:lang w:eastAsia="pl-PL"/>
        </w:rPr>
        <w:t>Łk</w:t>
      </w:r>
      <w:proofErr w:type="spellEnd"/>
      <w:r w:rsidRPr="00372DED">
        <w:rPr>
          <w:rFonts w:ascii="Book Antiqua" w:eastAsia="Times New Roman" w:hAnsi="Book Antiqua"/>
          <w:i/>
          <w:sz w:val="24"/>
          <w:szCs w:val="24"/>
          <w:lang w:eastAsia="pl-PL"/>
        </w:rPr>
        <w:t xml:space="preserve"> 22, 19-20).</w:t>
      </w:r>
    </w:p>
    <w:p w:rsidR="00372DED" w:rsidRDefault="00372DED" w:rsidP="005424D2">
      <w:pPr>
        <w:spacing w:before="240" w:after="240" w:line="24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>
        <w:rPr>
          <w:rFonts w:ascii="Book Antiqua" w:eastAsia="Times New Roman" w:hAnsi="Book Antiqua"/>
          <w:sz w:val="24"/>
          <w:szCs w:val="24"/>
          <w:lang w:eastAsia="pl-PL"/>
        </w:rPr>
        <w:t>Spożywanie Ciała Chrystusa jest konieczne do tego, aby mieć życie, życie na wieki. Ciało naszego Pana jest prawdziwym pokarmem. To nie jest jakiś symbol – Chrystus jasno i wyraźnie mówi „To jest Ciało moje” wskazując na chleb. Dlatego też nakazuje uczniom czynić to (sprawować Eucharystię) na swoją pamiątkę – aby ludzie wszystkich czasów mogli spożywać Jego Ciało i Krew.</w:t>
      </w:r>
    </w:p>
    <w:p w:rsidR="0016073B" w:rsidRDefault="0016073B" w:rsidP="0016073B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/>
          <w:sz w:val="24"/>
          <w:szCs w:val="24"/>
        </w:rPr>
      </w:pPr>
      <w:r>
        <w:rPr>
          <w:rStyle w:val="Wyrnieniedelikatne"/>
          <w:rFonts w:ascii="Book Antiqua" w:hAnsi="Book Antiqua"/>
          <w:color w:val="943634"/>
          <w:sz w:val="24"/>
          <w:szCs w:val="24"/>
        </w:rPr>
        <w:t xml:space="preserve">Podsumowując katecheta stara się ukazać, że Pan Jezus chciał założyć Kościół wraz z jego instytucjonalnym charakterem oraz że tylko w tym Kościele możemy uzyskać odpuszczenie naszych grzechów, </w:t>
      </w:r>
      <w:r w:rsidR="00CC627B">
        <w:rPr>
          <w:rStyle w:val="Wyrnieniedelikatne"/>
          <w:rFonts w:ascii="Book Antiqua" w:hAnsi="Book Antiqua"/>
          <w:color w:val="943634"/>
          <w:sz w:val="24"/>
          <w:szCs w:val="24"/>
        </w:rPr>
        <w:t xml:space="preserve">a zatem również </w:t>
      </w:r>
      <w:r>
        <w:rPr>
          <w:rStyle w:val="Wyrnieniedelikatne"/>
          <w:rFonts w:ascii="Book Antiqua" w:hAnsi="Book Antiqua"/>
          <w:color w:val="943634"/>
          <w:sz w:val="24"/>
          <w:szCs w:val="24"/>
        </w:rPr>
        <w:t>zbawienie.</w:t>
      </w:r>
    </w:p>
    <w:p w:rsidR="003600C7" w:rsidRDefault="00EF7C1C" w:rsidP="005424D2">
      <w:pPr>
        <w:spacing w:before="240" w:after="240" w:line="24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i w:val="0"/>
          <w:iCs w:val="0"/>
          <w:color w:val="FF0000"/>
          <w:sz w:val="24"/>
          <w:szCs w:val="24"/>
        </w:rPr>
        <w:t xml:space="preserve">[SLAJD 11] </w:t>
      </w:r>
      <w:r w:rsidR="00CC627B">
        <w:rPr>
          <w:rFonts w:ascii="Book Antiqua" w:eastAsia="Times New Roman" w:hAnsi="Book Antiqua"/>
          <w:sz w:val="24"/>
          <w:szCs w:val="24"/>
          <w:lang w:eastAsia="pl-PL"/>
        </w:rPr>
        <w:t xml:space="preserve">Widzimy zatem, że </w:t>
      </w:r>
      <w:r w:rsidR="00372DED">
        <w:rPr>
          <w:rFonts w:ascii="Book Antiqua" w:eastAsia="Times New Roman" w:hAnsi="Book Antiqua"/>
          <w:sz w:val="24"/>
          <w:szCs w:val="24"/>
          <w:lang w:eastAsia="pl-PL"/>
        </w:rPr>
        <w:t>jako grzesznicy potrzebujemy Kościoła instytucjonalnego wraz z sakramentami, dzięki którym możemy zyskać odpuszczenie grzechów oraz karmić się Ciałem Chrystusa, którego spożywanie jest konieczne, aby posiadać życie. Wielu ludzi głosi: „Bóg tak, Kościół nie!”. Gdzie jednak zyskają odpuszczenie grzechów? Gdzie mogą spożywać Ciało Chrystusowe?</w:t>
      </w:r>
    </w:p>
    <w:p w:rsidR="00EF7C1C" w:rsidRDefault="00EF7C1C" w:rsidP="005424D2">
      <w:pPr>
        <w:spacing w:before="240" w:after="240" w:line="24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i w:val="0"/>
          <w:iCs w:val="0"/>
          <w:color w:val="FF0000"/>
          <w:sz w:val="24"/>
          <w:szCs w:val="24"/>
        </w:rPr>
        <w:t xml:space="preserve">[SLAJD 12] </w:t>
      </w:r>
      <w:r w:rsidR="00372DED">
        <w:rPr>
          <w:rFonts w:ascii="Book Antiqua" w:eastAsia="Times New Roman" w:hAnsi="Book Antiqua"/>
          <w:sz w:val="24"/>
          <w:szCs w:val="24"/>
          <w:lang w:eastAsia="pl-PL"/>
        </w:rPr>
        <w:t xml:space="preserve">Jako katolicy tworzymy razem mistyczne Ciało Chrystusa. </w:t>
      </w:r>
      <w:r w:rsidR="000F42C9">
        <w:rPr>
          <w:rFonts w:ascii="Book Antiqua" w:eastAsia="Times New Roman" w:hAnsi="Book Antiqua"/>
          <w:sz w:val="24"/>
          <w:szCs w:val="24"/>
          <w:lang w:eastAsia="pl-PL"/>
        </w:rPr>
        <w:t xml:space="preserve">Organizm ten odżywiany jest przez sakramenty. </w:t>
      </w:r>
      <w:r w:rsidR="00372DED">
        <w:rPr>
          <w:rFonts w:ascii="Book Antiqua" w:eastAsia="Times New Roman" w:hAnsi="Book Antiqua"/>
          <w:sz w:val="24"/>
          <w:szCs w:val="24"/>
          <w:lang w:eastAsia="pl-PL"/>
        </w:rPr>
        <w:t>Tylko walcząc z naszymi grzechami oraz karmiąc się Komunią Świętą jesteśmy żywymi członkami tego Ciała.</w:t>
      </w:r>
      <w:r w:rsidR="00771524">
        <w:rPr>
          <w:rFonts w:ascii="Book Antiqua" w:eastAsia="Times New Roman" w:hAnsi="Book Antiqua"/>
          <w:sz w:val="24"/>
          <w:szCs w:val="24"/>
          <w:lang w:eastAsia="pl-PL"/>
        </w:rPr>
        <w:t xml:space="preserve"> </w:t>
      </w:r>
    </w:p>
    <w:p w:rsidR="00771524" w:rsidRDefault="00EF7C1C" w:rsidP="005424D2">
      <w:pPr>
        <w:spacing w:before="240" w:after="240" w:line="24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i w:val="0"/>
          <w:iCs w:val="0"/>
          <w:color w:val="FF0000"/>
          <w:sz w:val="24"/>
          <w:szCs w:val="24"/>
        </w:rPr>
        <w:t xml:space="preserve">[SLAJD 13] </w:t>
      </w:r>
      <w:r w:rsidR="00771524">
        <w:rPr>
          <w:rFonts w:ascii="Book Antiqua" w:eastAsia="Times New Roman" w:hAnsi="Book Antiqua"/>
          <w:sz w:val="24"/>
          <w:szCs w:val="24"/>
          <w:lang w:eastAsia="pl-PL"/>
        </w:rPr>
        <w:t>Wyrażają to słowa modlitwy św. Tomasza z Akwinu przed przyjęciem Komunii Świętej: „</w:t>
      </w:r>
      <w:r w:rsidR="00771524" w:rsidRPr="00771524">
        <w:rPr>
          <w:rFonts w:ascii="Book Antiqua" w:eastAsia="Times New Roman" w:hAnsi="Book Antiqua"/>
          <w:sz w:val="24"/>
          <w:szCs w:val="24"/>
          <w:lang w:eastAsia="pl-PL"/>
        </w:rPr>
        <w:t xml:space="preserve">Najłaskawszy Boże, daj mi tak przyjąć Ciało Twego Syna Jednorodzonego, naszego Pana, Jezusa Chrystusa, które wziął z Maryi Dziewicy, abym mógł być wcielony w Jego ciało mistyczne </w:t>
      </w:r>
      <w:r w:rsidR="00771524">
        <w:rPr>
          <w:rFonts w:ascii="Book Antiqua" w:eastAsia="Times New Roman" w:hAnsi="Book Antiqua"/>
          <w:sz w:val="24"/>
          <w:szCs w:val="24"/>
          <w:lang w:eastAsia="pl-PL"/>
        </w:rPr>
        <w:t>i zaliczony między Jego członki”.</w:t>
      </w:r>
    </w:p>
    <w:p w:rsidR="008C20B8" w:rsidRPr="008370F0" w:rsidRDefault="008C20B8" w:rsidP="008C20B8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  <w:szCs w:val="24"/>
        </w:rPr>
      </w:pPr>
      <w:r>
        <w:rPr>
          <w:rStyle w:val="Wyrnienieintensywne"/>
          <w:rFonts w:ascii="Book Antiqua" w:hAnsi="Book Antiqua"/>
          <w:sz w:val="24"/>
          <w:szCs w:val="24"/>
        </w:rPr>
        <w:t>NOTATKA</w:t>
      </w:r>
      <w:r w:rsidRPr="008370F0">
        <w:rPr>
          <w:rStyle w:val="Wyrnienieintensywne"/>
          <w:rFonts w:ascii="Book Antiqua" w:hAnsi="Book Antiqua"/>
          <w:sz w:val="24"/>
          <w:szCs w:val="24"/>
        </w:rPr>
        <w:t>:</w:t>
      </w:r>
    </w:p>
    <w:p w:rsidR="00D91ECD" w:rsidRDefault="00372DED" w:rsidP="00202C1A">
      <w:pPr>
        <w:spacing w:before="240" w:after="240" w:line="24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>Katecheta wyświetla uczniom notatkę z lekcji</w:t>
      </w:r>
      <w:r w:rsidR="008C20B8"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 xml:space="preserve"> </w:t>
      </w:r>
      <w:r w:rsidR="00EF7C1C">
        <w:rPr>
          <w:rStyle w:val="Wyrnieniedelikatne"/>
          <w:rFonts w:ascii="Book Antiqua" w:hAnsi="Book Antiqua"/>
          <w:i w:val="0"/>
          <w:iCs w:val="0"/>
          <w:color w:val="FF0000"/>
          <w:sz w:val="24"/>
          <w:szCs w:val="24"/>
        </w:rPr>
        <w:t xml:space="preserve">[SLAJD 14] </w:t>
      </w:r>
      <w:r w:rsidR="008C20B8">
        <w:rPr>
          <w:rStyle w:val="Wyrnieniedelikatne"/>
          <w:rFonts w:ascii="Book Antiqua" w:hAnsi="Book Antiqua"/>
          <w:color w:val="943634"/>
          <w:sz w:val="24"/>
          <w:szCs w:val="24"/>
          <w:lang w:eastAsia="pl-PL"/>
        </w:rPr>
        <w:t>oraz podsumowuje katechezę.</w:t>
      </w:r>
    </w:p>
    <w:p w:rsidR="008C20B8" w:rsidRDefault="00DF4A34" w:rsidP="00202C1A">
      <w:pPr>
        <w:spacing w:before="240" w:after="240" w:line="24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>
        <w:rPr>
          <w:rFonts w:ascii="Book Antiqua" w:eastAsia="Times New Roman" w:hAnsi="Book Antiqua"/>
          <w:sz w:val="24"/>
          <w:szCs w:val="24"/>
          <w:lang w:eastAsia="pl-PL"/>
        </w:rPr>
        <w:t>Kościół</w:t>
      </w:r>
      <w:r w:rsidR="008C20B8">
        <w:rPr>
          <w:rFonts w:ascii="Book Antiqua" w:eastAsia="Times New Roman" w:hAnsi="Book Antiqua"/>
          <w:sz w:val="24"/>
          <w:szCs w:val="24"/>
          <w:lang w:eastAsia="pl-PL"/>
        </w:rPr>
        <w:t xml:space="preserve"> został ustanowiony przez Chrystusa. Jego zadaniem jest kontynuować zbawczą misję Chrystusa na ziemi. W tym też celu Pan Jezus ustanowił sakramenty święte, do których mamy dostęp we wspólnocie Kościoła.</w:t>
      </w:r>
      <w:r>
        <w:rPr>
          <w:rFonts w:ascii="Book Antiqua" w:eastAsia="Times New Roman" w:hAnsi="Book Antiqua"/>
          <w:sz w:val="24"/>
          <w:szCs w:val="24"/>
          <w:lang w:eastAsia="pl-PL"/>
        </w:rPr>
        <w:t xml:space="preserve"> </w:t>
      </w:r>
    </w:p>
    <w:p w:rsidR="00202C1A" w:rsidRDefault="008C20B8" w:rsidP="00202C1A">
      <w:pPr>
        <w:spacing w:before="240" w:after="240" w:line="24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>
        <w:rPr>
          <w:rFonts w:ascii="Book Antiqua" w:eastAsia="Times New Roman" w:hAnsi="Book Antiqua"/>
          <w:sz w:val="24"/>
          <w:szCs w:val="24"/>
          <w:lang w:eastAsia="pl-PL"/>
        </w:rPr>
        <w:t xml:space="preserve">Jednak Kościół jest nie </w:t>
      </w:r>
      <w:r w:rsidR="00DF4A34">
        <w:rPr>
          <w:rFonts w:ascii="Book Antiqua" w:eastAsia="Times New Roman" w:hAnsi="Book Antiqua"/>
          <w:sz w:val="24"/>
          <w:szCs w:val="24"/>
          <w:lang w:eastAsia="pl-PL"/>
        </w:rPr>
        <w:t>tylko wspólnotą, która gromadzi się dla jakiegoś celu, ale Ciałem Chrystusa, w którym Chrystus jest Głową, a my członkami. Włączenie do tego Ciała następuje przez chrzest święty. Aby być ż</w:t>
      </w:r>
      <w:r>
        <w:rPr>
          <w:rFonts w:ascii="Book Antiqua" w:eastAsia="Times New Roman" w:hAnsi="Book Antiqua"/>
          <w:sz w:val="24"/>
          <w:szCs w:val="24"/>
          <w:lang w:eastAsia="pl-PL"/>
        </w:rPr>
        <w:t>ywym członkiem tego Ciała należy walczyć z grzechem przez korzystanie z sakramentu pokuty i pojednania oraz karmić się Ciałem naszego Pana.</w:t>
      </w:r>
    </w:p>
    <w:p w:rsidR="00EF7C1C" w:rsidRDefault="00EF7C1C" w:rsidP="00293239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  <w:szCs w:val="24"/>
        </w:rPr>
      </w:pPr>
    </w:p>
    <w:p w:rsidR="008C20B8" w:rsidRDefault="008C20B8" w:rsidP="00293239">
      <w:pPr>
        <w:spacing w:before="240" w:after="240" w:line="24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8370F0">
        <w:rPr>
          <w:rStyle w:val="Wyrnienieintensywne"/>
          <w:rFonts w:ascii="Book Antiqua" w:hAnsi="Book Antiqua"/>
          <w:sz w:val="24"/>
          <w:szCs w:val="24"/>
        </w:rPr>
        <w:lastRenderedPageBreak/>
        <w:t>PODSUMOWANIE</w:t>
      </w:r>
      <w:r>
        <w:rPr>
          <w:rStyle w:val="Wyrnienieintensywne"/>
          <w:rFonts w:ascii="Book Antiqua" w:hAnsi="Book Antiqua"/>
          <w:sz w:val="24"/>
          <w:szCs w:val="24"/>
        </w:rPr>
        <w:t>:</w:t>
      </w:r>
    </w:p>
    <w:p w:rsidR="00372DED" w:rsidRDefault="00EF7C1C" w:rsidP="00293239">
      <w:pPr>
        <w:spacing w:before="240" w:after="240" w:line="24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i w:val="0"/>
          <w:iCs w:val="0"/>
          <w:color w:val="FF0000"/>
          <w:sz w:val="24"/>
          <w:szCs w:val="24"/>
        </w:rPr>
        <w:t xml:space="preserve">[SLAJD 15] </w:t>
      </w:r>
      <w:r w:rsidR="00372DED">
        <w:rPr>
          <w:rFonts w:ascii="Book Antiqua" w:eastAsia="Times New Roman" w:hAnsi="Book Antiqua"/>
          <w:sz w:val="24"/>
          <w:szCs w:val="24"/>
          <w:lang w:eastAsia="pl-PL"/>
        </w:rPr>
        <w:t xml:space="preserve">Wróćmy do tematu katechezy: Czy mogę się zbawić bez </w:t>
      </w:r>
      <w:r w:rsidR="00203A46">
        <w:rPr>
          <w:rFonts w:ascii="Book Antiqua" w:eastAsia="Times New Roman" w:hAnsi="Book Antiqua"/>
          <w:sz w:val="24"/>
          <w:szCs w:val="24"/>
          <w:lang w:eastAsia="pl-PL"/>
        </w:rPr>
        <w:t xml:space="preserve">wspólnoty </w:t>
      </w:r>
      <w:r w:rsidR="00372DED">
        <w:rPr>
          <w:rFonts w:ascii="Book Antiqua" w:eastAsia="Times New Roman" w:hAnsi="Book Antiqua"/>
          <w:sz w:val="24"/>
          <w:szCs w:val="24"/>
          <w:lang w:eastAsia="pl-PL"/>
        </w:rPr>
        <w:t>Kościoła? Na tak postawione pytanie należałoby odpowiedzieć: nie. Są oczywiście wy</w:t>
      </w:r>
      <w:r w:rsidR="00FC5DA7">
        <w:rPr>
          <w:rFonts w:ascii="Book Antiqua" w:eastAsia="Times New Roman" w:hAnsi="Book Antiqua"/>
          <w:sz w:val="24"/>
          <w:szCs w:val="24"/>
          <w:lang w:eastAsia="pl-PL"/>
        </w:rPr>
        <w:t>jątkowe przypadki, w których ktoś może się zbawić nie mając możliwości poznania Jezusa i stania się członkiem Jego mistycznego Ciała. Jednak należy wyraźnie podkreślić, iż z zamysłu Bożego to sakramenty święte – zwłaszcza chrzest, pokuta i pojednanie oraz Eucharystia - są zwyczajnym środkami prowadzącymi nas do zbawienia.</w:t>
      </w:r>
    </w:p>
    <w:p w:rsidR="00293239" w:rsidRPr="008370F0" w:rsidRDefault="00664956" w:rsidP="00293239">
      <w:pPr>
        <w:spacing w:before="240" w:after="240" w:line="24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color w:val="943634"/>
          <w:sz w:val="24"/>
          <w:szCs w:val="24"/>
        </w:rPr>
        <w:t>Katecheta podaje termin</w:t>
      </w:r>
      <w:r w:rsidR="00FA36D6">
        <w:rPr>
          <w:rStyle w:val="Wyrnieniedelikatne"/>
          <w:rFonts w:ascii="Book Antiqua" w:hAnsi="Book Antiqua"/>
          <w:color w:val="943634"/>
          <w:sz w:val="24"/>
          <w:szCs w:val="24"/>
        </w:rPr>
        <w:t xml:space="preserve"> spotka</w:t>
      </w:r>
      <w:r>
        <w:rPr>
          <w:rStyle w:val="Wyrnieniedelikatne"/>
          <w:rFonts w:ascii="Book Antiqua" w:hAnsi="Book Antiqua"/>
          <w:color w:val="943634"/>
          <w:sz w:val="24"/>
          <w:szCs w:val="24"/>
        </w:rPr>
        <w:t>nia</w:t>
      </w:r>
      <w:r w:rsidR="00FA36D6">
        <w:rPr>
          <w:rStyle w:val="Wyrnieniedelikatne"/>
          <w:rFonts w:ascii="Book Antiqua" w:hAnsi="Book Antiqua"/>
          <w:color w:val="943634"/>
          <w:sz w:val="24"/>
          <w:szCs w:val="24"/>
        </w:rPr>
        <w:t xml:space="preserve"> w </w:t>
      </w:r>
      <w:r>
        <w:rPr>
          <w:rStyle w:val="Wyrnieniedelikatne"/>
          <w:rFonts w:ascii="Book Antiqua" w:hAnsi="Book Antiqua"/>
          <w:color w:val="943634"/>
          <w:sz w:val="24"/>
          <w:szCs w:val="24"/>
        </w:rPr>
        <w:t>małej grupie oraz celebracji.</w:t>
      </w:r>
    </w:p>
    <w:p w:rsidR="00C2159F" w:rsidRPr="00FC5DA7" w:rsidRDefault="00CD0C26" w:rsidP="00FC5DA7">
      <w:pPr>
        <w:pStyle w:val="NormalnyWeb"/>
        <w:spacing w:before="0" w:beforeAutospacing="0" w:after="160" w:afterAutospacing="0"/>
        <w:jc w:val="both"/>
        <w:rPr>
          <w:rStyle w:val="Wyrnienieintensywne"/>
          <w:rFonts w:ascii="Book Antiqua" w:eastAsia="Calibri" w:hAnsi="Book Antiqua"/>
          <w:b w:val="0"/>
          <w:bCs w:val="0"/>
          <w:color w:val="943634"/>
        </w:rPr>
      </w:pPr>
      <w:r w:rsidRPr="008370F0">
        <w:rPr>
          <w:rStyle w:val="Wyrnienieintensywne"/>
          <w:rFonts w:ascii="Book Antiqua" w:eastAsia="Calibri" w:hAnsi="Book Antiqua"/>
          <w:lang w:eastAsia="en-US"/>
        </w:rPr>
        <w:t>MODLITWA</w:t>
      </w:r>
      <w:r w:rsidR="00FE49C5">
        <w:rPr>
          <w:rStyle w:val="Wyrnienieintensywne"/>
          <w:rFonts w:ascii="Book Antiqua" w:eastAsia="Calibri" w:hAnsi="Book Antiqua"/>
          <w:lang w:eastAsia="en-US"/>
        </w:rPr>
        <w:t>:</w:t>
      </w:r>
    </w:p>
    <w:p w:rsidR="00D233DB" w:rsidRDefault="00F04078" w:rsidP="00F04078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/>
          <w:sz w:val="24"/>
          <w:szCs w:val="24"/>
        </w:rPr>
      </w:pPr>
      <w:r>
        <w:rPr>
          <w:rStyle w:val="Wyrnieniedelikatne"/>
          <w:rFonts w:ascii="Book Antiqua" w:hAnsi="Book Antiqua"/>
          <w:color w:val="943634"/>
          <w:sz w:val="24"/>
          <w:szCs w:val="24"/>
        </w:rPr>
        <w:t xml:space="preserve">Katecheta </w:t>
      </w:r>
      <w:r w:rsidR="00664956">
        <w:rPr>
          <w:rStyle w:val="Wyrnieniedelikatne"/>
          <w:rFonts w:ascii="Book Antiqua" w:hAnsi="Book Antiqua"/>
          <w:color w:val="943634"/>
          <w:sz w:val="24"/>
          <w:szCs w:val="24"/>
        </w:rPr>
        <w:t>prowadzi modlitwę za Kościół:</w:t>
      </w:r>
      <w:r>
        <w:rPr>
          <w:rStyle w:val="Wyrnieniedelikatne"/>
          <w:rFonts w:ascii="Book Antiqua" w:hAnsi="Book Antiqua"/>
          <w:color w:val="943634"/>
          <w:sz w:val="24"/>
          <w:szCs w:val="24"/>
        </w:rPr>
        <w:t xml:space="preserve"> </w:t>
      </w:r>
    </w:p>
    <w:p w:rsidR="00FC5DA7" w:rsidRDefault="00EF7C1C" w:rsidP="00664956">
      <w:pPr>
        <w:spacing w:after="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>
        <w:rPr>
          <w:rStyle w:val="Wyrnieniedelikatne"/>
          <w:rFonts w:ascii="Book Antiqua" w:hAnsi="Book Antiqua"/>
          <w:i w:val="0"/>
          <w:iCs w:val="0"/>
          <w:color w:val="FF0000"/>
          <w:sz w:val="24"/>
          <w:szCs w:val="24"/>
        </w:rPr>
        <w:t xml:space="preserve">[SLAJD 16] </w:t>
      </w:r>
      <w:r w:rsidR="00664956" w:rsidRPr="00664956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 xml:space="preserve">Boże, w Opatrzności swojej postanowiłeś rozszerzyć królestwo Chrystusa na całym świecie i wszystkim ludziom dać uczestnictwo w zbawczym odkupieniu. Spraw prosimy, aby Twój Kościół powszechny, jako </w:t>
      </w:r>
      <w:r w:rsidR="00664956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sakrament zbawienia, ukazywał i </w:t>
      </w:r>
      <w:r w:rsidR="00664956" w:rsidRPr="00664956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 xml:space="preserve">urzeczywistniał tajemnicę miłości Twojej do ludzi. Niech Kościół Twój stale się odnawia, uświęca i umacnia. Niech rozwija się w nim i trwa do końca nienaruszona wiara, świętość obyczajów, wzajemna miłość i prawdziwa pobożność. Jak nieustannie karmisz go słowem i ciałem Twojego Syna. tak nie przestań kierować nim troskliwie, aby </w:t>
      </w: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ożywiony duchem ewangelicznym i </w:t>
      </w:r>
      <w:r w:rsidR="00664956" w:rsidRPr="00664956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 xml:space="preserve">apostolskim - pociągał wszystkich do Ciebie i prowadził do jedności w Twojej służbie. </w:t>
      </w:r>
    </w:p>
    <w:p w:rsidR="00664956" w:rsidRDefault="00664956" w:rsidP="00664956">
      <w:pPr>
        <w:spacing w:after="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664956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Przez Chrystusa. Pana naszego. Amen.</w:t>
      </w:r>
    </w:p>
    <w:p w:rsidR="004D3FCF" w:rsidRDefault="004D3FCF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</w:p>
    <w:p w:rsidR="004D3FCF" w:rsidRDefault="004D3FCF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</w:p>
    <w:p w:rsidR="004D3FCF" w:rsidRDefault="004D3FCF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</w:p>
    <w:p w:rsidR="004D3FCF" w:rsidRDefault="004D3FCF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</w:p>
    <w:p w:rsidR="004D3FCF" w:rsidRDefault="004D3FCF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</w:p>
    <w:p w:rsidR="004D3FCF" w:rsidRDefault="004D3FCF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</w:p>
    <w:p w:rsidR="004D3FCF" w:rsidRDefault="004D3FCF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</w:p>
    <w:p w:rsidR="004D3FCF" w:rsidRDefault="004D3FCF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</w:p>
    <w:p w:rsidR="004D3FCF" w:rsidRDefault="004D3FCF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</w:p>
    <w:p w:rsidR="004D3FCF" w:rsidRDefault="004D3FCF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</w:p>
    <w:p w:rsidR="004D3FCF" w:rsidRDefault="004D3FCF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</w:p>
    <w:p w:rsidR="004D3FCF" w:rsidRPr="00516D74" w:rsidRDefault="004D3FCF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</w:p>
    <w:sectPr w:rsidR="004D3FCF" w:rsidRPr="00516D74" w:rsidSect="00FA3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6B" w:rsidRDefault="00CB526B" w:rsidP="003E0566">
      <w:pPr>
        <w:spacing w:after="0" w:line="240" w:lineRule="auto"/>
      </w:pPr>
      <w:r>
        <w:separator/>
      </w:r>
    </w:p>
  </w:endnote>
  <w:endnote w:type="continuationSeparator" w:id="0">
    <w:p w:rsidR="00CB526B" w:rsidRDefault="00CB526B" w:rsidP="003E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6B" w:rsidRDefault="00CB526B" w:rsidP="003E0566">
      <w:pPr>
        <w:spacing w:after="0" w:line="240" w:lineRule="auto"/>
      </w:pPr>
      <w:r>
        <w:separator/>
      </w:r>
    </w:p>
  </w:footnote>
  <w:footnote w:type="continuationSeparator" w:id="0">
    <w:p w:rsidR="00CB526B" w:rsidRDefault="00CB526B" w:rsidP="003E0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1F61"/>
    <w:multiLevelType w:val="hybridMultilevel"/>
    <w:tmpl w:val="E340C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953AA"/>
    <w:multiLevelType w:val="hybridMultilevel"/>
    <w:tmpl w:val="C36CC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37143"/>
    <w:multiLevelType w:val="hybridMultilevel"/>
    <w:tmpl w:val="42842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F603E"/>
    <w:multiLevelType w:val="hybridMultilevel"/>
    <w:tmpl w:val="D5746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A3CA1"/>
    <w:multiLevelType w:val="hybridMultilevel"/>
    <w:tmpl w:val="3D789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20063"/>
    <w:multiLevelType w:val="hybridMultilevel"/>
    <w:tmpl w:val="EBA48D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497C6C"/>
    <w:multiLevelType w:val="hybridMultilevel"/>
    <w:tmpl w:val="AA1EE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86AF4"/>
    <w:multiLevelType w:val="multilevel"/>
    <w:tmpl w:val="A474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63"/>
    <w:rsid w:val="0006402B"/>
    <w:rsid w:val="000822D8"/>
    <w:rsid w:val="00097732"/>
    <w:rsid w:val="000A6E56"/>
    <w:rsid w:val="000A7435"/>
    <w:rsid w:val="000B17D3"/>
    <w:rsid w:val="000B7010"/>
    <w:rsid w:val="000D414F"/>
    <w:rsid w:val="000E56C9"/>
    <w:rsid w:val="000E5B87"/>
    <w:rsid w:val="000F42C9"/>
    <w:rsid w:val="00112231"/>
    <w:rsid w:val="0012422E"/>
    <w:rsid w:val="0013587B"/>
    <w:rsid w:val="001519D3"/>
    <w:rsid w:val="0015312C"/>
    <w:rsid w:val="00155293"/>
    <w:rsid w:val="0016073B"/>
    <w:rsid w:val="001A47F0"/>
    <w:rsid w:val="001B4BE0"/>
    <w:rsid w:val="001F29B5"/>
    <w:rsid w:val="00202C1A"/>
    <w:rsid w:val="00203A46"/>
    <w:rsid w:val="00210892"/>
    <w:rsid w:val="00241250"/>
    <w:rsid w:val="00250395"/>
    <w:rsid w:val="002527D2"/>
    <w:rsid w:val="00272BE1"/>
    <w:rsid w:val="00283BAA"/>
    <w:rsid w:val="00293239"/>
    <w:rsid w:val="00297F6A"/>
    <w:rsid w:val="003176B7"/>
    <w:rsid w:val="00342D61"/>
    <w:rsid w:val="003600C7"/>
    <w:rsid w:val="00360A20"/>
    <w:rsid w:val="00372DED"/>
    <w:rsid w:val="0038280F"/>
    <w:rsid w:val="00385B1C"/>
    <w:rsid w:val="00397AD5"/>
    <w:rsid w:val="003C26DD"/>
    <w:rsid w:val="003D2E40"/>
    <w:rsid w:val="003E0566"/>
    <w:rsid w:val="003E754F"/>
    <w:rsid w:val="003F245E"/>
    <w:rsid w:val="004172BA"/>
    <w:rsid w:val="00480C15"/>
    <w:rsid w:val="0049628C"/>
    <w:rsid w:val="004D27F2"/>
    <w:rsid w:val="004D3FCF"/>
    <w:rsid w:val="004D54EE"/>
    <w:rsid w:val="004E4827"/>
    <w:rsid w:val="004F267A"/>
    <w:rsid w:val="005059A1"/>
    <w:rsid w:val="00510C51"/>
    <w:rsid w:val="00513200"/>
    <w:rsid w:val="00516D74"/>
    <w:rsid w:val="005233C6"/>
    <w:rsid w:val="00527738"/>
    <w:rsid w:val="005424D2"/>
    <w:rsid w:val="005607D3"/>
    <w:rsid w:val="00585158"/>
    <w:rsid w:val="005B50F7"/>
    <w:rsid w:val="005F29E8"/>
    <w:rsid w:val="00635C36"/>
    <w:rsid w:val="00650CF4"/>
    <w:rsid w:val="00664956"/>
    <w:rsid w:val="006A2310"/>
    <w:rsid w:val="006A4C83"/>
    <w:rsid w:val="006A61FC"/>
    <w:rsid w:val="006D5FE1"/>
    <w:rsid w:val="006E748B"/>
    <w:rsid w:val="00705751"/>
    <w:rsid w:val="00717437"/>
    <w:rsid w:val="00721663"/>
    <w:rsid w:val="00771524"/>
    <w:rsid w:val="007913A2"/>
    <w:rsid w:val="00795714"/>
    <w:rsid w:val="007B113D"/>
    <w:rsid w:val="007B766B"/>
    <w:rsid w:val="007C32EA"/>
    <w:rsid w:val="007C3421"/>
    <w:rsid w:val="007C3FF5"/>
    <w:rsid w:val="007E160A"/>
    <w:rsid w:val="008370F0"/>
    <w:rsid w:val="0085279D"/>
    <w:rsid w:val="00870989"/>
    <w:rsid w:val="008C1D76"/>
    <w:rsid w:val="008C20B8"/>
    <w:rsid w:val="00903E79"/>
    <w:rsid w:val="00912971"/>
    <w:rsid w:val="0092106F"/>
    <w:rsid w:val="00926C05"/>
    <w:rsid w:val="00995F09"/>
    <w:rsid w:val="009B7923"/>
    <w:rsid w:val="009D38C5"/>
    <w:rsid w:val="009E50FB"/>
    <w:rsid w:val="00A041A5"/>
    <w:rsid w:val="00A11149"/>
    <w:rsid w:val="00A2067D"/>
    <w:rsid w:val="00A73D83"/>
    <w:rsid w:val="00A74E93"/>
    <w:rsid w:val="00AA5119"/>
    <w:rsid w:val="00AB70EF"/>
    <w:rsid w:val="00AD37CB"/>
    <w:rsid w:val="00AE13F6"/>
    <w:rsid w:val="00AE4997"/>
    <w:rsid w:val="00AF68E0"/>
    <w:rsid w:val="00B86E49"/>
    <w:rsid w:val="00B911A5"/>
    <w:rsid w:val="00B94056"/>
    <w:rsid w:val="00BA34F3"/>
    <w:rsid w:val="00BB63D9"/>
    <w:rsid w:val="00BD5BF6"/>
    <w:rsid w:val="00C0779C"/>
    <w:rsid w:val="00C2159F"/>
    <w:rsid w:val="00C35159"/>
    <w:rsid w:val="00C50DC8"/>
    <w:rsid w:val="00C514C8"/>
    <w:rsid w:val="00C66611"/>
    <w:rsid w:val="00C67E7F"/>
    <w:rsid w:val="00C75B82"/>
    <w:rsid w:val="00C80527"/>
    <w:rsid w:val="00CA601F"/>
    <w:rsid w:val="00CB526B"/>
    <w:rsid w:val="00CC627B"/>
    <w:rsid w:val="00CC7CF4"/>
    <w:rsid w:val="00CD0C26"/>
    <w:rsid w:val="00D155DC"/>
    <w:rsid w:val="00D233DB"/>
    <w:rsid w:val="00D47602"/>
    <w:rsid w:val="00D54ADE"/>
    <w:rsid w:val="00D57F15"/>
    <w:rsid w:val="00D8304F"/>
    <w:rsid w:val="00D91ECD"/>
    <w:rsid w:val="00D9694B"/>
    <w:rsid w:val="00DF4A34"/>
    <w:rsid w:val="00E03877"/>
    <w:rsid w:val="00E53A92"/>
    <w:rsid w:val="00E7084C"/>
    <w:rsid w:val="00E86939"/>
    <w:rsid w:val="00E92D21"/>
    <w:rsid w:val="00ED01DC"/>
    <w:rsid w:val="00ED40EC"/>
    <w:rsid w:val="00EF1D28"/>
    <w:rsid w:val="00EF7C1C"/>
    <w:rsid w:val="00F04078"/>
    <w:rsid w:val="00F22CE1"/>
    <w:rsid w:val="00F270E6"/>
    <w:rsid w:val="00F3350D"/>
    <w:rsid w:val="00F55571"/>
    <w:rsid w:val="00F62BAC"/>
    <w:rsid w:val="00F97063"/>
    <w:rsid w:val="00FA36D6"/>
    <w:rsid w:val="00FC5DA7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93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706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7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9706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9706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F9706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F9706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Wyrnienieintensywne">
    <w:name w:val="Intense Emphasis"/>
    <w:uiPriority w:val="21"/>
    <w:qFormat/>
    <w:rsid w:val="00F97063"/>
    <w:rPr>
      <w:b/>
      <w:bCs/>
      <w:i/>
      <w:iCs/>
      <w:color w:val="4F81BD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70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F97063"/>
    <w:rPr>
      <w:b/>
      <w:bCs/>
      <w:i/>
      <w:iCs/>
      <w:color w:val="4F81BD"/>
    </w:rPr>
  </w:style>
  <w:style w:type="character" w:styleId="Wyrnieniedelikatne">
    <w:name w:val="Subtle Emphasis"/>
    <w:uiPriority w:val="19"/>
    <w:qFormat/>
    <w:rsid w:val="00F97063"/>
    <w:rPr>
      <w:i/>
      <w:iCs/>
      <w:color w:val="808080"/>
    </w:rPr>
  </w:style>
  <w:style w:type="table" w:customStyle="1" w:styleId="Zwykatabela11">
    <w:name w:val="Zwykła tabela 11"/>
    <w:basedOn w:val="Standardowy"/>
    <w:uiPriority w:val="41"/>
    <w:rsid w:val="00241250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atki21">
    <w:name w:val="Tabela siatki 21"/>
    <w:basedOn w:val="Standardowy"/>
    <w:uiPriority w:val="47"/>
    <w:rsid w:val="00241250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kapitzlist">
    <w:name w:val="List Paragraph"/>
    <w:basedOn w:val="Normalny"/>
    <w:uiPriority w:val="34"/>
    <w:qFormat/>
    <w:rsid w:val="00C50DC8"/>
    <w:pPr>
      <w:ind w:left="720"/>
      <w:contextualSpacing/>
    </w:pPr>
  </w:style>
  <w:style w:type="table" w:customStyle="1" w:styleId="Jasnecieniowanie">
    <w:name w:val="Light Shading"/>
    <w:basedOn w:val="Standardowy"/>
    <w:uiPriority w:val="60"/>
    <w:rsid w:val="00E8693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ierozpoznanawzmianka1">
    <w:name w:val="Nierozpoznana wzmianka1"/>
    <w:uiPriority w:val="99"/>
    <w:semiHidden/>
    <w:unhideWhenUsed/>
    <w:rsid w:val="0025039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C077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7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077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79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79C"/>
    <w:rPr>
      <w:b/>
      <w:bCs/>
      <w:sz w:val="20"/>
      <w:szCs w:val="20"/>
    </w:rPr>
  </w:style>
  <w:style w:type="character" w:customStyle="1" w:styleId="Nierozpoznanawzmianka2">
    <w:name w:val="Nierozpoznana wzmianka2"/>
    <w:uiPriority w:val="99"/>
    <w:semiHidden/>
    <w:unhideWhenUsed/>
    <w:rsid w:val="00BA34F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9C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E49C5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semiHidden/>
    <w:unhideWhenUsed/>
    <w:rsid w:val="00AE13F6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7B113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92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056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E056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E05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93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706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7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9706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9706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F9706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F9706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Wyrnienieintensywne">
    <w:name w:val="Intense Emphasis"/>
    <w:uiPriority w:val="21"/>
    <w:qFormat/>
    <w:rsid w:val="00F97063"/>
    <w:rPr>
      <w:b/>
      <w:bCs/>
      <w:i/>
      <w:iCs/>
      <w:color w:val="4F81BD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70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F97063"/>
    <w:rPr>
      <w:b/>
      <w:bCs/>
      <w:i/>
      <w:iCs/>
      <w:color w:val="4F81BD"/>
    </w:rPr>
  </w:style>
  <w:style w:type="character" w:styleId="Wyrnieniedelikatne">
    <w:name w:val="Subtle Emphasis"/>
    <w:uiPriority w:val="19"/>
    <w:qFormat/>
    <w:rsid w:val="00F97063"/>
    <w:rPr>
      <w:i/>
      <w:iCs/>
      <w:color w:val="808080"/>
    </w:rPr>
  </w:style>
  <w:style w:type="table" w:customStyle="1" w:styleId="Zwykatabela11">
    <w:name w:val="Zwykła tabela 11"/>
    <w:basedOn w:val="Standardowy"/>
    <w:uiPriority w:val="41"/>
    <w:rsid w:val="00241250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atki21">
    <w:name w:val="Tabela siatki 21"/>
    <w:basedOn w:val="Standardowy"/>
    <w:uiPriority w:val="47"/>
    <w:rsid w:val="00241250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kapitzlist">
    <w:name w:val="List Paragraph"/>
    <w:basedOn w:val="Normalny"/>
    <w:uiPriority w:val="34"/>
    <w:qFormat/>
    <w:rsid w:val="00C50DC8"/>
    <w:pPr>
      <w:ind w:left="720"/>
      <w:contextualSpacing/>
    </w:pPr>
  </w:style>
  <w:style w:type="table" w:customStyle="1" w:styleId="Jasnecieniowanie">
    <w:name w:val="Light Shading"/>
    <w:basedOn w:val="Standardowy"/>
    <w:uiPriority w:val="60"/>
    <w:rsid w:val="00E8693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ierozpoznanawzmianka1">
    <w:name w:val="Nierozpoznana wzmianka1"/>
    <w:uiPriority w:val="99"/>
    <w:semiHidden/>
    <w:unhideWhenUsed/>
    <w:rsid w:val="0025039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C077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7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077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79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79C"/>
    <w:rPr>
      <w:b/>
      <w:bCs/>
      <w:sz w:val="20"/>
      <w:szCs w:val="20"/>
    </w:rPr>
  </w:style>
  <w:style w:type="character" w:customStyle="1" w:styleId="Nierozpoznanawzmianka2">
    <w:name w:val="Nierozpoznana wzmianka2"/>
    <w:uiPriority w:val="99"/>
    <w:semiHidden/>
    <w:unhideWhenUsed/>
    <w:rsid w:val="00BA34F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9C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E49C5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semiHidden/>
    <w:unhideWhenUsed/>
    <w:rsid w:val="00AE13F6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7B113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92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056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E056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E05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nowa-eangelizacja</dc:creator>
  <cp:lastModifiedBy>Dell</cp:lastModifiedBy>
  <cp:revision>2</cp:revision>
  <cp:lastPrinted>2022-03-17T10:19:00Z</cp:lastPrinted>
  <dcterms:created xsi:type="dcterms:W3CDTF">2022-03-19T22:02:00Z</dcterms:created>
  <dcterms:modified xsi:type="dcterms:W3CDTF">2022-03-19T22:02:00Z</dcterms:modified>
</cp:coreProperties>
</file>