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F2942" w14:textId="50306233" w:rsidR="00F97063" w:rsidRPr="0085279D" w:rsidRDefault="00F97063" w:rsidP="00241250">
      <w:pPr>
        <w:pStyle w:val="Tytu"/>
        <w:jc w:val="center"/>
        <w:rPr>
          <w:rFonts w:ascii="Book Antiqua" w:eastAsia="Times New Roman" w:hAnsi="Book Antiqua"/>
          <w:color w:val="auto"/>
          <w:sz w:val="32"/>
          <w:szCs w:val="24"/>
          <w:lang w:eastAsia="pl-PL"/>
        </w:rPr>
      </w:pPr>
      <w:r w:rsidRPr="0085279D">
        <w:rPr>
          <w:rFonts w:ascii="Book Antiqua" w:eastAsia="Times New Roman" w:hAnsi="Book Antiqua"/>
          <w:color w:val="auto"/>
          <w:sz w:val="32"/>
          <w:szCs w:val="24"/>
          <w:lang w:eastAsia="pl-PL"/>
        </w:rPr>
        <w:t>Wiary</w:t>
      </w:r>
      <w:r w:rsidR="001A47F0">
        <w:rPr>
          <w:rFonts w:ascii="Book Antiqua" w:eastAsia="Times New Roman" w:hAnsi="Book Antiqua"/>
          <w:color w:val="auto"/>
          <w:sz w:val="32"/>
          <w:szCs w:val="24"/>
          <w:lang w:eastAsia="pl-PL"/>
        </w:rPr>
        <w:t>G</w:t>
      </w:r>
      <w:r w:rsidRPr="0085279D">
        <w:rPr>
          <w:rFonts w:ascii="Book Antiqua" w:eastAsia="Times New Roman" w:hAnsi="Book Antiqua"/>
          <w:color w:val="auto"/>
          <w:sz w:val="32"/>
          <w:szCs w:val="24"/>
          <w:lang w:eastAsia="pl-PL"/>
        </w:rPr>
        <w:t>odni – program d</w:t>
      </w:r>
      <w:r w:rsidR="00241250" w:rsidRPr="0085279D">
        <w:rPr>
          <w:rFonts w:ascii="Book Antiqua" w:eastAsia="Times New Roman" w:hAnsi="Book Antiqua"/>
          <w:color w:val="auto"/>
          <w:sz w:val="32"/>
          <w:szCs w:val="24"/>
          <w:lang w:eastAsia="pl-PL"/>
        </w:rPr>
        <w:t xml:space="preserve">o pracy </w:t>
      </w:r>
      <w:r w:rsidR="00241250" w:rsidRPr="0085279D">
        <w:rPr>
          <w:rFonts w:ascii="Book Antiqua" w:eastAsia="Times New Roman" w:hAnsi="Book Antiqua"/>
          <w:color w:val="auto"/>
          <w:sz w:val="32"/>
          <w:szCs w:val="24"/>
          <w:lang w:eastAsia="pl-PL"/>
        </w:rPr>
        <w:br/>
        <w:t>z młodzieżą w klasie 8</w:t>
      </w:r>
      <w:r w:rsidR="00C75B82">
        <w:rPr>
          <w:rFonts w:ascii="Book Antiqua" w:eastAsia="Times New Roman" w:hAnsi="Book Antiqua"/>
          <w:color w:val="auto"/>
          <w:sz w:val="32"/>
          <w:szCs w:val="24"/>
          <w:lang w:eastAsia="pl-PL"/>
        </w:rPr>
        <w:t xml:space="preserve"> - wrzesień</w:t>
      </w:r>
    </w:p>
    <w:p w14:paraId="240EAE5B" w14:textId="77777777" w:rsidR="00F97063" w:rsidRPr="0085279D" w:rsidRDefault="00385B1C" w:rsidP="00F97063">
      <w:pPr>
        <w:pStyle w:val="Cytatintensywny"/>
        <w:jc w:val="both"/>
        <w:rPr>
          <w:rStyle w:val="Wyrnienieintensywne"/>
          <w:rFonts w:ascii="Book Antiqua" w:hAnsi="Book Antiqua"/>
          <w:sz w:val="24"/>
          <w:lang w:eastAsia="pl-PL"/>
        </w:rPr>
      </w:pPr>
      <w:r w:rsidRPr="0085279D">
        <w:rPr>
          <w:rStyle w:val="Wyrnienieintensywne"/>
          <w:rFonts w:ascii="Book Antiqua" w:hAnsi="Book Antiqua"/>
          <w:sz w:val="24"/>
          <w:lang w:eastAsia="pl-PL"/>
        </w:rPr>
        <w:t>KATECHEZA</w:t>
      </w:r>
    </w:p>
    <w:p w14:paraId="6243A9AE" w14:textId="77777777" w:rsidR="00F97063" w:rsidRPr="00F97063" w:rsidRDefault="00F97063" w:rsidP="00F97063">
      <w:pPr>
        <w:spacing w:before="240" w:after="240" w:line="240" w:lineRule="auto"/>
        <w:jc w:val="both"/>
        <w:rPr>
          <w:rFonts w:ascii="Book Antiqua" w:eastAsia="Times New Roman" w:hAnsi="Book Antiqua" w:cs="Times New Roman"/>
          <w:sz w:val="24"/>
          <w:szCs w:val="24"/>
          <w:lang w:eastAsia="pl-PL"/>
        </w:rPr>
      </w:pPr>
      <w:r w:rsidRPr="00F97063">
        <w:rPr>
          <w:rFonts w:ascii="Book Antiqua" w:eastAsia="Times New Roman" w:hAnsi="Book Antiqua" w:cs="Times New Roman"/>
          <w:b/>
          <w:sz w:val="24"/>
          <w:szCs w:val="24"/>
          <w:lang w:eastAsia="pl-PL"/>
        </w:rPr>
        <w:t>Temat:</w:t>
      </w:r>
      <w:r>
        <w:rPr>
          <w:rFonts w:ascii="Book Antiqua" w:eastAsia="Times New Roman" w:hAnsi="Book Antiqua" w:cs="Times New Roman"/>
          <w:sz w:val="24"/>
          <w:szCs w:val="24"/>
          <w:lang w:eastAsia="pl-PL"/>
        </w:rPr>
        <w:t xml:space="preserve"> Możesz więcej!</w:t>
      </w:r>
    </w:p>
    <w:p w14:paraId="58D16322" w14:textId="77777777" w:rsidR="00F97063" w:rsidRPr="00F97063" w:rsidRDefault="00F97063" w:rsidP="00F97063">
      <w:pPr>
        <w:spacing w:before="240" w:after="240" w:line="240" w:lineRule="auto"/>
        <w:jc w:val="both"/>
        <w:rPr>
          <w:rFonts w:ascii="Book Antiqua" w:eastAsia="Times New Roman" w:hAnsi="Book Antiqua" w:cs="Times New Roman"/>
          <w:sz w:val="24"/>
          <w:szCs w:val="24"/>
          <w:lang w:eastAsia="pl-PL"/>
        </w:rPr>
      </w:pPr>
      <w:r w:rsidRPr="00F97063">
        <w:rPr>
          <w:rFonts w:ascii="Book Antiqua" w:eastAsia="Times New Roman" w:hAnsi="Book Antiqua" w:cs="Times New Roman"/>
          <w:b/>
          <w:sz w:val="24"/>
          <w:szCs w:val="24"/>
          <w:lang w:eastAsia="pl-PL"/>
        </w:rPr>
        <w:t>Cel:</w:t>
      </w:r>
      <w:r w:rsidRPr="00F97063">
        <w:rPr>
          <w:rFonts w:ascii="Book Antiqua" w:eastAsia="Times New Roman" w:hAnsi="Book Antiqua" w:cs="Times New Roman"/>
          <w:sz w:val="24"/>
          <w:szCs w:val="24"/>
          <w:lang w:eastAsia="pl-PL"/>
        </w:rPr>
        <w:t xml:space="preserve"> Ukazanie, że wiara w Boga nadaje życiu nową, głębszą perspektywę. Rozbudzenie pragnienia lepszego życia dzięki wierze w Boga.</w:t>
      </w:r>
    </w:p>
    <w:p w14:paraId="73D4F0E8" w14:textId="5AB7583E" w:rsidR="00F97063" w:rsidRPr="00F97063" w:rsidRDefault="00F97063" w:rsidP="00F97063">
      <w:pPr>
        <w:spacing w:before="240" w:after="240" w:line="240" w:lineRule="auto"/>
        <w:jc w:val="both"/>
        <w:rPr>
          <w:rFonts w:ascii="Book Antiqua" w:eastAsia="Times New Roman" w:hAnsi="Book Antiqua" w:cs="Times New Roman"/>
          <w:sz w:val="24"/>
          <w:szCs w:val="24"/>
          <w:lang w:eastAsia="pl-PL"/>
        </w:rPr>
      </w:pPr>
      <w:r w:rsidRPr="00F97063">
        <w:rPr>
          <w:rFonts w:ascii="Book Antiqua" w:eastAsia="Times New Roman" w:hAnsi="Book Antiqua" w:cs="Times New Roman"/>
          <w:b/>
          <w:sz w:val="24"/>
          <w:szCs w:val="24"/>
          <w:lang w:eastAsia="pl-PL"/>
        </w:rPr>
        <w:t>Materiały:</w:t>
      </w:r>
      <w:r w:rsidRPr="00F97063">
        <w:rPr>
          <w:rFonts w:ascii="Book Antiqua" w:eastAsia="Times New Roman" w:hAnsi="Book Antiqua" w:cs="Times New Roman"/>
          <w:sz w:val="24"/>
          <w:szCs w:val="24"/>
          <w:lang w:eastAsia="pl-PL"/>
        </w:rPr>
        <w:t xml:space="preserve"> </w:t>
      </w:r>
      <w:r w:rsidR="00BB63D9">
        <w:rPr>
          <w:rFonts w:ascii="Book Antiqua" w:eastAsia="Times New Roman" w:hAnsi="Book Antiqua" w:cs="Times New Roman"/>
          <w:sz w:val="24"/>
          <w:szCs w:val="24"/>
          <w:lang w:eastAsia="pl-PL"/>
        </w:rPr>
        <w:t>S</w:t>
      </w:r>
      <w:r w:rsidRPr="00F97063">
        <w:rPr>
          <w:rFonts w:ascii="Book Antiqua" w:eastAsia="Times New Roman" w:hAnsi="Book Antiqua" w:cs="Times New Roman"/>
          <w:sz w:val="24"/>
          <w:szCs w:val="24"/>
          <w:lang w:eastAsia="pl-PL"/>
        </w:rPr>
        <w:t>przęt do projekcji prezentacji i filmu, karteczki z modlitwą</w:t>
      </w:r>
      <w:r>
        <w:rPr>
          <w:rFonts w:ascii="Book Antiqua" w:eastAsia="Times New Roman" w:hAnsi="Book Antiqua" w:cs="Times New Roman"/>
          <w:sz w:val="24"/>
          <w:szCs w:val="24"/>
          <w:lang w:eastAsia="pl-PL"/>
        </w:rPr>
        <w:t>, prezentacja</w:t>
      </w:r>
    </w:p>
    <w:p w14:paraId="4B2AE127" w14:textId="465B0B03" w:rsidR="00F97063" w:rsidRPr="00F97063" w:rsidRDefault="00241250" w:rsidP="00F97063">
      <w:pPr>
        <w:spacing w:before="240" w:after="240" w:line="240" w:lineRule="auto"/>
        <w:jc w:val="both"/>
        <w:rPr>
          <w:rFonts w:ascii="Book Antiqua" w:eastAsia="Times New Roman" w:hAnsi="Book Antiqua" w:cs="Times New Roman"/>
          <w:sz w:val="24"/>
          <w:szCs w:val="24"/>
          <w:lang w:eastAsia="pl-PL"/>
        </w:rPr>
      </w:pPr>
      <w:r>
        <w:rPr>
          <w:rFonts w:ascii="Book Antiqua" w:eastAsia="Times New Roman" w:hAnsi="Book Antiqua" w:cs="Times New Roman"/>
          <w:b/>
          <w:sz w:val="24"/>
          <w:szCs w:val="24"/>
          <w:lang w:eastAsia="pl-PL"/>
        </w:rPr>
        <w:t>Integracja (opcjonalnie):</w:t>
      </w:r>
      <w:r w:rsidR="00F97063" w:rsidRPr="00F97063">
        <w:rPr>
          <w:rFonts w:ascii="Book Antiqua" w:eastAsia="Times New Roman" w:hAnsi="Book Antiqua" w:cs="Times New Roman"/>
          <w:sz w:val="24"/>
          <w:szCs w:val="24"/>
          <w:lang w:eastAsia="pl-PL"/>
        </w:rPr>
        <w:t xml:space="preserve"> </w:t>
      </w:r>
      <w:r w:rsidR="00F97063" w:rsidRPr="00BB63D9">
        <w:rPr>
          <w:rFonts w:ascii="Book Antiqua" w:eastAsia="Times New Roman" w:hAnsi="Book Antiqua" w:cs="Times New Roman"/>
          <w:i/>
          <w:iCs/>
          <w:color w:val="943634" w:themeColor="accent2" w:themeShade="BF"/>
          <w:lang w:eastAsia="pl-PL"/>
        </w:rPr>
        <w:t>Przeprowadzamy grę „moimi przyjaciółmi są”. Prowadzący umawia się z uczestnikami na jakiś znak (np. przytknięcie kciuka do nosa i pomachanie pozostałymi palcami) i wymienia różne grupy. Pokazuje ten znak on sam i ci, co się odnajdują w podanych przykładach.</w:t>
      </w:r>
      <w:r w:rsidR="00BB63D9">
        <w:rPr>
          <w:rFonts w:ascii="Book Antiqua" w:eastAsia="Times New Roman" w:hAnsi="Book Antiqua" w:cs="Times New Roman"/>
          <w:i/>
          <w:iCs/>
          <w:color w:val="943634" w:themeColor="accent2" w:themeShade="BF"/>
          <w:lang w:eastAsia="pl-PL"/>
        </w:rPr>
        <w:t xml:space="preserve"> </w:t>
      </w:r>
      <w:r w:rsidR="00F97063" w:rsidRPr="00BB63D9">
        <w:rPr>
          <w:rFonts w:ascii="Book Antiqua" w:eastAsia="Times New Roman" w:hAnsi="Book Antiqua" w:cs="Times New Roman"/>
          <w:i/>
          <w:iCs/>
          <w:color w:val="943634" w:themeColor="accent2" w:themeShade="BF"/>
          <w:lang w:eastAsia="pl-PL"/>
        </w:rPr>
        <w:t xml:space="preserve">Np. „moimi przyjaciółmi są ci.... co lubią jeździć na rolkach.... grać na konsoli... jechali kiedyś pociągiem.... umieją ugotować jakąś zupę.... lubią </w:t>
      </w:r>
      <w:r w:rsidRPr="00BB63D9">
        <w:rPr>
          <w:rFonts w:ascii="Book Antiqua" w:eastAsia="Times New Roman" w:hAnsi="Book Antiqua" w:cs="Times New Roman"/>
          <w:i/>
          <w:iCs/>
          <w:color w:val="943634" w:themeColor="accent2" w:themeShade="BF"/>
          <w:lang w:eastAsia="pl-PL"/>
        </w:rPr>
        <w:t>chodzić w </w:t>
      </w:r>
      <w:r w:rsidR="00F97063" w:rsidRPr="00BB63D9">
        <w:rPr>
          <w:rFonts w:ascii="Book Antiqua" w:eastAsia="Times New Roman" w:hAnsi="Book Antiqua" w:cs="Times New Roman"/>
          <w:i/>
          <w:iCs/>
          <w:color w:val="943634" w:themeColor="accent2" w:themeShade="BF"/>
          <w:lang w:eastAsia="pl-PL"/>
        </w:rPr>
        <w:t>sandałach... nie boją się dentysty... lubią pić kawę”.</w:t>
      </w:r>
    </w:p>
    <w:p w14:paraId="470C6C29" w14:textId="77777777" w:rsidR="00F97063" w:rsidRPr="00F97063" w:rsidRDefault="00F97063" w:rsidP="00F97063">
      <w:pPr>
        <w:spacing w:before="240" w:after="240" w:line="240" w:lineRule="auto"/>
        <w:jc w:val="both"/>
        <w:rPr>
          <w:rFonts w:ascii="Book Antiqua" w:eastAsia="Times New Roman" w:hAnsi="Book Antiqua" w:cs="Times New Roman"/>
          <w:b/>
          <w:sz w:val="24"/>
          <w:szCs w:val="24"/>
          <w:lang w:eastAsia="pl-PL"/>
        </w:rPr>
      </w:pPr>
      <w:r w:rsidRPr="00F97063">
        <w:rPr>
          <w:rFonts w:ascii="Book Antiqua" w:eastAsia="Times New Roman" w:hAnsi="Book Antiqua" w:cs="Times New Roman"/>
          <w:b/>
          <w:sz w:val="24"/>
          <w:szCs w:val="24"/>
          <w:lang w:eastAsia="pl-PL"/>
        </w:rPr>
        <w:t>Treść</w:t>
      </w:r>
      <w:r>
        <w:rPr>
          <w:rFonts w:ascii="Book Antiqua" w:eastAsia="Times New Roman" w:hAnsi="Book Antiqua" w:cs="Times New Roman"/>
          <w:b/>
          <w:sz w:val="24"/>
          <w:szCs w:val="24"/>
          <w:lang w:eastAsia="pl-PL"/>
        </w:rPr>
        <w:t xml:space="preserve"> spotkania</w:t>
      </w:r>
    </w:p>
    <w:p w14:paraId="429E3650" w14:textId="77777777" w:rsidR="00F97063" w:rsidRPr="00241250" w:rsidRDefault="00385B1C" w:rsidP="00F97063">
      <w:pPr>
        <w:spacing w:before="240" w:after="240" w:line="240" w:lineRule="auto"/>
        <w:jc w:val="both"/>
        <w:rPr>
          <w:rStyle w:val="Wyrnienieintensywne"/>
          <w:rFonts w:ascii="Book Antiqua" w:hAnsi="Book Antiqua"/>
          <w:lang w:eastAsia="pl-PL"/>
        </w:rPr>
      </w:pPr>
      <w:r w:rsidRPr="00241250">
        <w:rPr>
          <w:rStyle w:val="Wyrnienieintensywne"/>
          <w:rFonts w:ascii="Book Antiqua" w:hAnsi="Book Antiqua"/>
          <w:lang w:eastAsia="pl-PL"/>
        </w:rPr>
        <w:t>WSTĘP:</w:t>
      </w:r>
    </w:p>
    <w:p w14:paraId="4A967799" w14:textId="0F755C6D" w:rsidR="00F97063" w:rsidRDefault="00BB63D9" w:rsidP="00F97063">
      <w:pPr>
        <w:spacing w:before="240" w:after="240" w:line="240" w:lineRule="auto"/>
        <w:jc w:val="both"/>
        <w:rPr>
          <w:rFonts w:ascii="Book Antiqua" w:eastAsia="Times New Roman" w:hAnsi="Book Antiqua" w:cs="Times New Roman"/>
          <w:sz w:val="24"/>
          <w:szCs w:val="24"/>
          <w:lang w:eastAsia="pl-PL"/>
        </w:rPr>
      </w:pPr>
      <w:r>
        <w:rPr>
          <w:rFonts w:ascii="Book Antiqua" w:eastAsia="Times New Roman" w:hAnsi="Book Antiqua" w:cs="Times New Roman"/>
          <w:sz w:val="24"/>
          <w:szCs w:val="24"/>
          <w:lang w:eastAsia="pl-PL"/>
        </w:rPr>
        <w:t>Od tej katechezy rozpoczynamy kolejny etap przygotowania do przyjęcia sakramentu bierzmowania</w:t>
      </w:r>
      <w:r w:rsidR="00F97063" w:rsidRPr="00F97063">
        <w:rPr>
          <w:rFonts w:ascii="Book Antiqua" w:eastAsia="Times New Roman" w:hAnsi="Book Antiqua" w:cs="Times New Roman"/>
          <w:sz w:val="24"/>
          <w:szCs w:val="24"/>
          <w:lang w:eastAsia="pl-PL"/>
        </w:rPr>
        <w:t xml:space="preserve">. W siódmej klasie poznawaliście katechizm, a w tym roku skupimy się na przygotowaniu duchowym. Na początku każdego miesiąca będziemy mieć katechezę temu poświęconą. Będzie ona wprowadzeniem w temat, który, wraz z animatorami, pogłębicie w małych grupach przy parafii. Każdy miesiąc (z małymi wyjątkami) zakończy się celebracją w kościele. Zachęcam Was do zaangażowania się w te spotkania. </w:t>
      </w:r>
      <w:r>
        <w:rPr>
          <w:rFonts w:ascii="Book Antiqua" w:eastAsia="Times New Roman" w:hAnsi="Book Antiqua" w:cs="Times New Roman"/>
          <w:sz w:val="24"/>
          <w:szCs w:val="24"/>
          <w:lang w:eastAsia="pl-PL"/>
        </w:rPr>
        <w:t xml:space="preserve">Są one ogromną szansą na to, żeby wasze życie zmieniło się na lepsze. </w:t>
      </w:r>
      <w:r w:rsidR="00F97063" w:rsidRPr="00F97063">
        <w:rPr>
          <w:rFonts w:ascii="Book Antiqua" w:eastAsia="Times New Roman" w:hAnsi="Book Antiqua" w:cs="Times New Roman"/>
          <w:sz w:val="24"/>
          <w:szCs w:val="24"/>
          <w:lang w:eastAsia="pl-PL"/>
        </w:rPr>
        <w:t>Wykorzystajcie ten czas najlepiej jak możecie.</w:t>
      </w:r>
    </w:p>
    <w:p w14:paraId="09770EF0" w14:textId="77777777" w:rsidR="00F97063" w:rsidRPr="00241250" w:rsidRDefault="00385B1C" w:rsidP="00F97063">
      <w:pPr>
        <w:spacing w:before="240" w:after="240" w:line="240" w:lineRule="auto"/>
        <w:jc w:val="both"/>
        <w:rPr>
          <w:rStyle w:val="Wyrnienieintensywne"/>
          <w:rFonts w:ascii="Book Antiqua" w:hAnsi="Book Antiqua"/>
        </w:rPr>
      </w:pPr>
      <w:r w:rsidRPr="00241250">
        <w:rPr>
          <w:rStyle w:val="Wyrnienieintensywne"/>
          <w:rFonts w:ascii="Book Antiqua" w:hAnsi="Book Antiqua"/>
        </w:rPr>
        <w:t>ROZWINIĘCIE TEMATU:</w:t>
      </w:r>
    </w:p>
    <w:p w14:paraId="3784C54F" w14:textId="77777777" w:rsidR="00F97063" w:rsidRPr="00D47602" w:rsidRDefault="00F97063" w:rsidP="00F97063">
      <w:pPr>
        <w:spacing w:before="240" w:after="240" w:line="240" w:lineRule="auto"/>
        <w:jc w:val="both"/>
        <w:rPr>
          <w:rStyle w:val="Wyrnieniedelikatne"/>
          <w:rFonts w:ascii="Book Antiqua" w:hAnsi="Book Antiqua"/>
          <w:color w:val="943634" w:themeColor="accent2" w:themeShade="BF"/>
          <w:lang w:eastAsia="pl-PL"/>
        </w:rPr>
      </w:pPr>
      <w:r w:rsidRPr="00D47602">
        <w:rPr>
          <w:rStyle w:val="Wyrnieniedelikatne"/>
          <w:rFonts w:ascii="Book Antiqua" w:hAnsi="Book Antiqua"/>
          <w:color w:val="943634" w:themeColor="accent2" w:themeShade="BF"/>
          <w:lang w:eastAsia="pl-PL"/>
        </w:rPr>
        <w:t>Prowadzący nawiązuje do samopoczucia uczestników. Zadaje pytanie: „jak się w ogóle dzisiaj macie?”. Proponuje głosowanie. Na „trzy cztery” każdy podniesie do g</w:t>
      </w:r>
      <w:r w:rsidR="00385B1C" w:rsidRPr="00D47602">
        <w:rPr>
          <w:rStyle w:val="Wyrnieniedelikatne"/>
          <w:rFonts w:ascii="Book Antiqua" w:hAnsi="Book Antiqua"/>
          <w:color w:val="943634" w:themeColor="accent2" w:themeShade="BF"/>
          <w:lang w:eastAsia="pl-PL"/>
        </w:rPr>
        <w:t>óry rękę i pokaże na palcach: 5 </w:t>
      </w:r>
      <w:r w:rsidRPr="00D47602">
        <w:rPr>
          <w:rStyle w:val="Wyrnieniedelikatne"/>
          <w:rFonts w:ascii="Book Antiqua" w:hAnsi="Book Antiqua"/>
          <w:color w:val="943634" w:themeColor="accent2" w:themeShade="BF"/>
          <w:lang w:eastAsia="pl-PL"/>
        </w:rPr>
        <w:t>– mam się świetnie, aż do 1 – mam się kiepsko. </w:t>
      </w:r>
    </w:p>
    <w:p w14:paraId="7B924368" w14:textId="77777777" w:rsidR="00F97063" w:rsidRPr="00F97063" w:rsidRDefault="00F97063" w:rsidP="00F97063">
      <w:pPr>
        <w:spacing w:before="240" w:after="240" w:line="240" w:lineRule="auto"/>
        <w:jc w:val="both"/>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t>Mam nadzieję, że się odmieni na lepsze tym, którzy pokazali mało palców. Bywa jednak tak, że nie da się pokazać więcej niż jeden. A czasem mamy ochotę pokazać „zero”. Życie pisze różne scenariusze. Ludzie popełniają błędy. My sami popełniamy błędy. Nie ma w tym nic dziwnego. Ale zapewne każdy z nas chciałby móc pokazać jak najczęściej, że ma życie na „piątkę”. Inna sprawa, ż</w:t>
      </w:r>
      <w:r w:rsidR="00385B1C">
        <w:rPr>
          <w:rFonts w:ascii="Book Antiqua" w:eastAsia="Times New Roman" w:hAnsi="Book Antiqua" w:cs="Times New Roman"/>
          <w:sz w:val="24"/>
          <w:szCs w:val="24"/>
          <w:lang w:eastAsia="pl-PL"/>
        </w:rPr>
        <w:t>e nie wszystko zależy od nas. I </w:t>
      </w:r>
      <w:r w:rsidRPr="00F97063">
        <w:rPr>
          <w:rFonts w:ascii="Book Antiqua" w:eastAsia="Times New Roman" w:hAnsi="Book Antiqua" w:cs="Times New Roman"/>
          <w:sz w:val="24"/>
          <w:szCs w:val="24"/>
          <w:lang w:eastAsia="pl-PL"/>
        </w:rPr>
        <w:t>różne trudności nam na to nie pozwalają. I to może być przybijające. A czasem takie poczucie przychodzi nawet wtedy, kiedy wydaje się, że wszystko niby jest ok.</w:t>
      </w:r>
    </w:p>
    <w:p w14:paraId="3530F993" w14:textId="77777777" w:rsidR="00F97063" w:rsidRPr="00F97063" w:rsidRDefault="00F97063" w:rsidP="00F97063">
      <w:pPr>
        <w:spacing w:before="240" w:after="240" w:line="240" w:lineRule="auto"/>
        <w:jc w:val="both"/>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t>To zdarzyło się w życiu pewnego chłopaka, kt</w:t>
      </w:r>
      <w:r w:rsidR="00385B1C">
        <w:rPr>
          <w:rFonts w:ascii="Book Antiqua" w:eastAsia="Times New Roman" w:hAnsi="Book Antiqua" w:cs="Times New Roman"/>
          <w:sz w:val="24"/>
          <w:szCs w:val="24"/>
          <w:lang w:eastAsia="pl-PL"/>
        </w:rPr>
        <w:t>óry podszedł kiedyś do Jezusa i </w:t>
      </w:r>
      <w:r w:rsidRPr="00F97063">
        <w:rPr>
          <w:rFonts w:ascii="Book Antiqua" w:eastAsia="Times New Roman" w:hAnsi="Book Antiqua" w:cs="Times New Roman"/>
          <w:sz w:val="24"/>
          <w:szCs w:val="24"/>
          <w:lang w:eastAsia="pl-PL"/>
        </w:rPr>
        <w:t>zapytał tak: </w:t>
      </w:r>
    </w:p>
    <w:p w14:paraId="32E33B91" w14:textId="77777777" w:rsidR="00F97063" w:rsidRPr="00F97063" w:rsidRDefault="00F97063" w:rsidP="00F97063">
      <w:pPr>
        <w:spacing w:before="240" w:after="240" w:line="240" w:lineRule="auto"/>
        <w:ind w:left="1080"/>
        <w:jc w:val="both"/>
        <w:rPr>
          <w:rFonts w:ascii="Book Antiqua" w:eastAsia="Times New Roman" w:hAnsi="Book Antiqua" w:cs="Times New Roman"/>
          <w:sz w:val="24"/>
          <w:szCs w:val="24"/>
          <w:lang w:eastAsia="pl-PL"/>
        </w:rPr>
      </w:pPr>
      <w:r w:rsidRPr="00F97063">
        <w:rPr>
          <w:rFonts w:ascii="Book Antiqua" w:eastAsia="Times New Roman" w:hAnsi="Book Antiqua" w:cs="Times New Roman"/>
          <w:i/>
          <w:iCs/>
          <w:sz w:val="24"/>
          <w:szCs w:val="24"/>
          <w:lang w:eastAsia="pl-PL"/>
        </w:rPr>
        <w:lastRenderedPageBreak/>
        <w:t>«Nauczycielu, co dobrego mam czynić, aby otrzymać życie wieczne?» Odpowiedział mu: «Dlaczego Mnie pytasz o dobro? Jeden tylko jest Dobry. A jeśli chcesz osiągnąć życie, zachowaj przykazania». Zapytał Go: «Które?» Jezus odpowiedział: «Oto te: Nie zabijaj, nie cudzołóż, nie kradnij, nie zeznawaj fałszywie, czcij ojca i matkę oraz miłuj swego bliźniego, jak siebie samego!» Odrzekł Mu młodzieniec: «Przestrzegałem tego wszystkiego, czego mi jeszcze brakuje?» Jezus mu odpowiedział: «Jeśli chcesz być doskonały, idź, sprzedaj, co posiadasz, i rozdaj ubogim, a będziesz miał skarb w niebie. Potem przyjdź i chodź za Mną!» Gdy młodzieniec usłyszał te słowa, odszedł zasmucony, m</w:t>
      </w:r>
      <w:r w:rsidR="00241250">
        <w:rPr>
          <w:rFonts w:ascii="Book Antiqua" w:eastAsia="Times New Roman" w:hAnsi="Book Antiqua" w:cs="Times New Roman"/>
          <w:i/>
          <w:iCs/>
          <w:sz w:val="24"/>
          <w:szCs w:val="24"/>
          <w:lang w:eastAsia="pl-PL"/>
        </w:rPr>
        <w:t xml:space="preserve">iał bowiem wiele posiadłości.  </w:t>
      </w:r>
      <w:r w:rsidR="00241250">
        <w:rPr>
          <w:rFonts w:ascii="Book Antiqua" w:eastAsia="Times New Roman" w:hAnsi="Book Antiqua" w:cs="Times New Roman"/>
          <w:i/>
          <w:iCs/>
          <w:sz w:val="24"/>
          <w:szCs w:val="24"/>
          <w:lang w:eastAsia="pl-PL"/>
        </w:rPr>
        <w:tab/>
      </w:r>
      <w:r w:rsidR="00241250">
        <w:rPr>
          <w:rFonts w:ascii="Book Antiqua" w:eastAsia="Times New Roman" w:hAnsi="Book Antiqua" w:cs="Times New Roman"/>
          <w:i/>
          <w:iCs/>
          <w:sz w:val="24"/>
          <w:szCs w:val="24"/>
          <w:lang w:eastAsia="pl-PL"/>
        </w:rPr>
        <w:br/>
      </w:r>
      <w:r w:rsidR="00241250" w:rsidRPr="00241250">
        <w:rPr>
          <w:rFonts w:ascii="Book Antiqua" w:eastAsia="Times New Roman" w:hAnsi="Book Antiqua" w:cs="Times New Roman"/>
          <w:iCs/>
          <w:sz w:val="24"/>
          <w:szCs w:val="24"/>
          <w:lang w:eastAsia="pl-PL"/>
        </w:rPr>
        <w:t>Mt 19,16-22</w:t>
      </w:r>
    </w:p>
    <w:p w14:paraId="5271083C" w14:textId="222231D8" w:rsidR="00385B1C" w:rsidRDefault="00F97063" w:rsidP="00F97063">
      <w:pPr>
        <w:spacing w:before="240" w:after="240" w:line="240" w:lineRule="auto"/>
        <w:jc w:val="both"/>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t>Mamy przed sobą dwie postaci</w:t>
      </w:r>
      <w:r w:rsidR="00BB63D9">
        <w:rPr>
          <w:rFonts w:ascii="Book Antiqua" w:eastAsia="Times New Roman" w:hAnsi="Book Antiqua" w:cs="Times New Roman"/>
          <w:sz w:val="24"/>
          <w:szCs w:val="24"/>
          <w:lang w:eastAsia="pl-PL"/>
        </w:rPr>
        <w:t>:</w:t>
      </w:r>
      <w:r w:rsidRPr="00F97063">
        <w:rPr>
          <w:rFonts w:ascii="Book Antiqua" w:eastAsia="Times New Roman" w:hAnsi="Book Antiqua" w:cs="Times New Roman"/>
          <w:sz w:val="24"/>
          <w:szCs w:val="24"/>
          <w:lang w:eastAsia="pl-PL"/>
        </w:rPr>
        <w:t xml:space="preserve"> </w:t>
      </w:r>
      <w:r w:rsidR="00BB63D9">
        <w:rPr>
          <w:rFonts w:ascii="Book Antiqua" w:eastAsia="Times New Roman" w:hAnsi="Book Antiqua" w:cs="Times New Roman"/>
          <w:sz w:val="24"/>
          <w:szCs w:val="24"/>
          <w:lang w:eastAsia="pl-PL"/>
        </w:rPr>
        <w:t>młodego chłopaka</w:t>
      </w:r>
      <w:r w:rsidRPr="00F97063">
        <w:rPr>
          <w:rFonts w:ascii="Book Antiqua" w:eastAsia="Times New Roman" w:hAnsi="Book Antiqua" w:cs="Times New Roman"/>
          <w:sz w:val="24"/>
          <w:szCs w:val="24"/>
          <w:lang w:eastAsia="pl-PL"/>
        </w:rPr>
        <w:t xml:space="preserve"> i Jezus</w:t>
      </w:r>
      <w:r w:rsidR="00BB63D9">
        <w:rPr>
          <w:rFonts w:ascii="Book Antiqua" w:eastAsia="Times New Roman" w:hAnsi="Book Antiqua" w:cs="Times New Roman"/>
          <w:sz w:val="24"/>
          <w:szCs w:val="24"/>
          <w:lang w:eastAsia="pl-PL"/>
        </w:rPr>
        <w:t>a</w:t>
      </w:r>
      <w:r w:rsidRPr="00F97063">
        <w:rPr>
          <w:rFonts w:ascii="Book Antiqua" w:eastAsia="Times New Roman" w:hAnsi="Book Antiqua" w:cs="Times New Roman"/>
          <w:sz w:val="24"/>
          <w:szCs w:val="24"/>
          <w:lang w:eastAsia="pl-PL"/>
        </w:rPr>
        <w:t xml:space="preserve">. Na podstawie tekstu </w:t>
      </w:r>
      <w:r w:rsidR="00385B1C">
        <w:rPr>
          <w:rFonts w:ascii="Book Antiqua" w:eastAsia="Times New Roman" w:hAnsi="Book Antiqua" w:cs="Times New Roman"/>
          <w:sz w:val="24"/>
          <w:szCs w:val="24"/>
          <w:lang w:eastAsia="pl-PL"/>
        </w:rPr>
        <w:t xml:space="preserve">wypiszmy na tablicy ich cechy. </w:t>
      </w:r>
    </w:p>
    <w:p w14:paraId="5555C87A" w14:textId="77777777" w:rsidR="00F97063" w:rsidRPr="00D47602" w:rsidRDefault="00F97063" w:rsidP="00241250">
      <w:pPr>
        <w:spacing w:before="240" w:after="240" w:line="240" w:lineRule="auto"/>
        <w:jc w:val="both"/>
        <w:rPr>
          <w:rFonts w:ascii="Book Antiqua" w:hAnsi="Book Antiqua"/>
          <w:i/>
          <w:iCs/>
          <w:color w:val="943634" w:themeColor="accent2" w:themeShade="BF"/>
          <w:lang w:eastAsia="pl-PL"/>
        </w:rPr>
      </w:pPr>
      <w:r w:rsidRPr="00D47602">
        <w:rPr>
          <w:rStyle w:val="Wyrnieniedelikatne"/>
          <w:rFonts w:ascii="Book Antiqua" w:hAnsi="Book Antiqua"/>
          <w:color w:val="943634" w:themeColor="accent2" w:themeShade="BF"/>
          <w:lang w:eastAsia="pl-PL"/>
        </w:rPr>
        <w:t>Uczniowie podają cechy, a prowadzący lub jeden z uczniów zapisuje je na tablicy. W tabelce poniżej jako pomo</w:t>
      </w:r>
      <w:r w:rsidR="00385B1C" w:rsidRPr="00D47602">
        <w:rPr>
          <w:rStyle w:val="Wyrnieniedelikatne"/>
          <w:rFonts w:ascii="Book Antiqua" w:hAnsi="Book Antiqua"/>
          <w:color w:val="943634" w:themeColor="accent2" w:themeShade="BF"/>
          <w:lang w:eastAsia="pl-PL"/>
        </w:rPr>
        <w:t>c podano przykładowe odpowiedzi.</w:t>
      </w:r>
    </w:p>
    <w:tbl>
      <w:tblPr>
        <w:tblStyle w:val="Tabelasiatki21"/>
        <w:tblW w:w="0" w:type="auto"/>
        <w:jc w:val="center"/>
        <w:tblLook w:val="04A0" w:firstRow="1" w:lastRow="0" w:firstColumn="1" w:lastColumn="0" w:noHBand="0" w:noVBand="1"/>
      </w:tblPr>
      <w:tblGrid>
        <w:gridCol w:w="5084"/>
        <w:gridCol w:w="4204"/>
      </w:tblGrid>
      <w:tr w:rsidR="00F97063" w:rsidRPr="00F97063" w14:paraId="1B1749B6" w14:textId="77777777" w:rsidTr="00241250">
        <w:trPr>
          <w:cnfStyle w:val="100000000000" w:firstRow="1" w:lastRow="0" w:firstColumn="0" w:lastColumn="0" w:oddVBand="0" w:evenVBand="0" w:oddHBand="0" w:evenHBand="0" w:firstRowFirstColumn="0" w:firstRowLastColumn="0" w:lastRowFirstColumn="0" w:lastRowLastColumn="0"/>
          <w:trHeight w:val="5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6F8D2A0" w14:textId="77777777" w:rsidR="00F97063" w:rsidRPr="00F97063" w:rsidRDefault="00F97063" w:rsidP="00241250">
            <w:pPr>
              <w:spacing w:before="240" w:after="240"/>
              <w:jc w:val="center"/>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t>Jaki jest młodzieniec?</w:t>
            </w:r>
          </w:p>
        </w:tc>
        <w:tc>
          <w:tcPr>
            <w:tcW w:w="0" w:type="auto"/>
            <w:hideMark/>
          </w:tcPr>
          <w:p w14:paraId="22B529F4" w14:textId="77777777" w:rsidR="00F97063" w:rsidRPr="00F97063" w:rsidRDefault="00F97063" w:rsidP="00241250">
            <w:pPr>
              <w:spacing w:before="240" w:after="240"/>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t>Jaki jest Jezus?</w:t>
            </w:r>
          </w:p>
        </w:tc>
      </w:tr>
      <w:tr w:rsidR="00241250" w:rsidRPr="00F97063" w14:paraId="5C26C163" w14:textId="77777777" w:rsidTr="00241250">
        <w:trPr>
          <w:cnfStyle w:val="000000100000" w:firstRow="0" w:lastRow="0" w:firstColumn="0" w:lastColumn="0" w:oddVBand="0" w:evenVBand="0" w:oddHBand="1" w:evenHBand="0" w:firstRowFirstColumn="0" w:firstRowLastColumn="0" w:lastRowFirstColumn="0" w:lastRowLastColumn="0"/>
          <w:trHeight w:val="579"/>
          <w:jc w:val="center"/>
        </w:trPr>
        <w:tc>
          <w:tcPr>
            <w:cnfStyle w:val="001000000000" w:firstRow="0" w:lastRow="0" w:firstColumn="1" w:lastColumn="0" w:oddVBand="0" w:evenVBand="0" w:oddHBand="0" w:evenHBand="0" w:firstRowFirstColumn="0" w:firstRowLastColumn="0" w:lastRowFirstColumn="0" w:lastRowLastColumn="0"/>
            <w:tcW w:w="0" w:type="auto"/>
          </w:tcPr>
          <w:p w14:paraId="67739D50" w14:textId="77777777" w:rsidR="00241250" w:rsidRPr="00241250" w:rsidRDefault="00241250" w:rsidP="00241250">
            <w:pPr>
              <w:spacing w:before="240" w:after="240"/>
              <w:jc w:val="center"/>
              <w:rPr>
                <w:rFonts w:ascii="Book Antiqua" w:eastAsia="Times New Roman" w:hAnsi="Book Antiqua" w:cs="Times New Roman"/>
                <w:b w:val="0"/>
                <w:sz w:val="24"/>
                <w:szCs w:val="24"/>
                <w:lang w:eastAsia="pl-PL"/>
              </w:rPr>
            </w:pPr>
            <w:r w:rsidRPr="00241250">
              <w:rPr>
                <w:rFonts w:ascii="Book Antiqua" w:eastAsia="Times New Roman" w:hAnsi="Book Antiqua" w:cs="Times New Roman"/>
                <w:b w:val="0"/>
                <w:sz w:val="24"/>
                <w:szCs w:val="24"/>
                <w:lang w:eastAsia="pl-PL"/>
              </w:rPr>
              <w:t>Bogaty</w:t>
            </w:r>
          </w:p>
        </w:tc>
        <w:tc>
          <w:tcPr>
            <w:tcW w:w="0" w:type="auto"/>
          </w:tcPr>
          <w:p w14:paraId="5966E9DE" w14:textId="77777777" w:rsidR="00241250" w:rsidRPr="00F97063" w:rsidRDefault="00241250" w:rsidP="00241250">
            <w:pPr>
              <w:spacing w:before="240" w:after="240"/>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4"/>
                <w:szCs w:val="24"/>
                <w:lang w:eastAsia="pl-PL"/>
              </w:rPr>
            </w:pPr>
            <w:r>
              <w:rPr>
                <w:rFonts w:ascii="Book Antiqua" w:eastAsia="Times New Roman" w:hAnsi="Book Antiqua" w:cs="Times New Roman"/>
                <w:sz w:val="24"/>
                <w:szCs w:val="24"/>
                <w:lang w:eastAsia="pl-PL"/>
              </w:rPr>
              <w:t>Daje możliwość spotkania</w:t>
            </w:r>
          </w:p>
        </w:tc>
      </w:tr>
      <w:tr w:rsidR="00241250" w:rsidRPr="00F97063" w14:paraId="0B56EF5E" w14:textId="77777777" w:rsidTr="00241250">
        <w:trPr>
          <w:trHeight w:val="579"/>
          <w:jc w:val="center"/>
        </w:trPr>
        <w:tc>
          <w:tcPr>
            <w:cnfStyle w:val="001000000000" w:firstRow="0" w:lastRow="0" w:firstColumn="1" w:lastColumn="0" w:oddVBand="0" w:evenVBand="0" w:oddHBand="0" w:evenHBand="0" w:firstRowFirstColumn="0" w:firstRowLastColumn="0" w:lastRowFirstColumn="0" w:lastRowLastColumn="0"/>
            <w:tcW w:w="0" w:type="auto"/>
          </w:tcPr>
          <w:p w14:paraId="55D5E7B4" w14:textId="77777777" w:rsidR="00241250" w:rsidRPr="00241250" w:rsidRDefault="00241250" w:rsidP="00241250">
            <w:pPr>
              <w:spacing w:before="240" w:after="240"/>
              <w:jc w:val="center"/>
              <w:rPr>
                <w:rFonts w:ascii="Book Antiqua" w:eastAsia="Times New Roman" w:hAnsi="Book Antiqua" w:cs="Times New Roman"/>
                <w:b w:val="0"/>
                <w:sz w:val="24"/>
                <w:szCs w:val="24"/>
                <w:lang w:eastAsia="pl-PL"/>
              </w:rPr>
            </w:pPr>
            <w:r w:rsidRPr="00241250">
              <w:rPr>
                <w:rFonts w:ascii="Book Antiqua" w:eastAsia="Times New Roman" w:hAnsi="Book Antiqua" w:cs="Times New Roman"/>
                <w:b w:val="0"/>
                <w:sz w:val="24"/>
                <w:szCs w:val="24"/>
                <w:lang w:eastAsia="pl-PL"/>
              </w:rPr>
              <w:t>Szukający Jezusa (przychodzi do Niego)</w:t>
            </w:r>
          </w:p>
        </w:tc>
        <w:tc>
          <w:tcPr>
            <w:tcW w:w="0" w:type="auto"/>
          </w:tcPr>
          <w:p w14:paraId="0A26BE15" w14:textId="77777777" w:rsidR="00241250" w:rsidRDefault="00241250" w:rsidP="00241250">
            <w:pPr>
              <w:spacing w:before="240" w:after="2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pl-PL"/>
              </w:rPr>
            </w:pPr>
            <w:r>
              <w:rPr>
                <w:rFonts w:ascii="Book Antiqua" w:eastAsia="Times New Roman" w:hAnsi="Book Antiqua" w:cs="Times New Roman"/>
                <w:sz w:val="24"/>
                <w:szCs w:val="24"/>
                <w:lang w:eastAsia="pl-PL"/>
              </w:rPr>
              <w:t>Cierpliwy</w:t>
            </w:r>
          </w:p>
        </w:tc>
      </w:tr>
      <w:tr w:rsidR="00241250" w:rsidRPr="00F97063" w14:paraId="601DAB20" w14:textId="77777777" w:rsidTr="00241250">
        <w:trPr>
          <w:cnfStyle w:val="000000100000" w:firstRow="0" w:lastRow="0" w:firstColumn="0" w:lastColumn="0" w:oddVBand="0" w:evenVBand="0" w:oddHBand="1" w:evenHBand="0" w:firstRowFirstColumn="0" w:firstRowLastColumn="0" w:lastRowFirstColumn="0" w:lastRowLastColumn="0"/>
          <w:trHeight w:val="579"/>
          <w:jc w:val="center"/>
        </w:trPr>
        <w:tc>
          <w:tcPr>
            <w:cnfStyle w:val="001000000000" w:firstRow="0" w:lastRow="0" w:firstColumn="1" w:lastColumn="0" w:oddVBand="0" w:evenVBand="0" w:oddHBand="0" w:evenHBand="0" w:firstRowFirstColumn="0" w:firstRowLastColumn="0" w:lastRowFirstColumn="0" w:lastRowLastColumn="0"/>
            <w:tcW w:w="0" w:type="auto"/>
          </w:tcPr>
          <w:p w14:paraId="2129A46B" w14:textId="77777777" w:rsidR="00241250" w:rsidRPr="00241250" w:rsidRDefault="00241250" w:rsidP="00241250">
            <w:pPr>
              <w:spacing w:before="240" w:after="240"/>
              <w:jc w:val="center"/>
              <w:rPr>
                <w:rFonts w:ascii="Book Antiqua" w:eastAsia="Times New Roman" w:hAnsi="Book Antiqua" w:cs="Times New Roman"/>
                <w:b w:val="0"/>
                <w:sz w:val="24"/>
                <w:szCs w:val="24"/>
                <w:lang w:eastAsia="pl-PL"/>
              </w:rPr>
            </w:pPr>
            <w:r w:rsidRPr="00241250">
              <w:rPr>
                <w:rFonts w:ascii="Book Antiqua" w:eastAsia="Times New Roman" w:hAnsi="Book Antiqua" w:cs="Times New Roman"/>
                <w:b w:val="0"/>
                <w:sz w:val="24"/>
                <w:szCs w:val="24"/>
                <w:lang w:eastAsia="pl-PL"/>
              </w:rPr>
              <w:t>Pobożny (przestrzega przykazań)</w:t>
            </w:r>
          </w:p>
        </w:tc>
        <w:tc>
          <w:tcPr>
            <w:tcW w:w="0" w:type="auto"/>
          </w:tcPr>
          <w:p w14:paraId="55956A59" w14:textId="77777777" w:rsidR="00241250" w:rsidRDefault="00241250" w:rsidP="00241250">
            <w:pPr>
              <w:spacing w:before="240" w:after="240"/>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4"/>
                <w:szCs w:val="24"/>
                <w:lang w:eastAsia="pl-PL"/>
              </w:rPr>
            </w:pPr>
            <w:r>
              <w:rPr>
                <w:rFonts w:ascii="Book Antiqua" w:eastAsia="Times New Roman" w:hAnsi="Book Antiqua" w:cs="Times New Roman"/>
                <w:sz w:val="24"/>
                <w:szCs w:val="24"/>
                <w:lang w:eastAsia="pl-PL"/>
              </w:rPr>
              <w:t>Ma konkretną propozycję</w:t>
            </w:r>
          </w:p>
        </w:tc>
      </w:tr>
      <w:tr w:rsidR="00241250" w:rsidRPr="00F97063" w14:paraId="1E32A37A" w14:textId="77777777" w:rsidTr="00241250">
        <w:trPr>
          <w:trHeight w:val="579"/>
          <w:jc w:val="center"/>
        </w:trPr>
        <w:tc>
          <w:tcPr>
            <w:cnfStyle w:val="001000000000" w:firstRow="0" w:lastRow="0" w:firstColumn="1" w:lastColumn="0" w:oddVBand="0" w:evenVBand="0" w:oddHBand="0" w:evenHBand="0" w:firstRowFirstColumn="0" w:firstRowLastColumn="0" w:lastRowFirstColumn="0" w:lastRowLastColumn="0"/>
            <w:tcW w:w="0" w:type="auto"/>
          </w:tcPr>
          <w:p w14:paraId="6D3ADFCF" w14:textId="77777777" w:rsidR="00241250" w:rsidRPr="00241250" w:rsidRDefault="00241250" w:rsidP="00241250">
            <w:pPr>
              <w:spacing w:before="240" w:after="240"/>
              <w:jc w:val="center"/>
              <w:rPr>
                <w:rFonts w:ascii="Book Antiqua" w:eastAsia="Times New Roman" w:hAnsi="Book Antiqua" w:cs="Times New Roman"/>
                <w:b w:val="0"/>
                <w:sz w:val="24"/>
                <w:szCs w:val="24"/>
                <w:lang w:eastAsia="pl-PL"/>
              </w:rPr>
            </w:pPr>
            <w:r w:rsidRPr="00241250">
              <w:rPr>
                <w:rFonts w:ascii="Book Antiqua" w:eastAsia="Times New Roman" w:hAnsi="Book Antiqua" w:cs="Times New Roman"/>
                <w:b w:val="0"/>
                <w:sz w:val="24"/>
                <w:szCs w:val="24"/>
                <w:lang w:eastAsia="pl-PL"/>
              </w:rPr>
              <w:t>Czegoś mu brakuje do pełni szczęścia</w:t>
            </w:r>
          </w:p>
        </w:tc>
        <w:tc>
          <w:tcPr>
            <w:tcW w:w="0" w:type="auto"/>
          </w:tcPr>
          <w:p w14:paraId="06A90BB4" w14:textId="77777777" w:rsidR="00241250" w:rsidRDefault="00241250" w:rsidP="00241250">
            <w:pPr>
              <w:spacing w:before="240" w:after="2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pl-PL"/>
              </w:rPr>
            </w:pPr>
            <w:r>
              <w:rPr>
                <w:rFonts w:ascii="Book Antiqua" w:eastAsia="Times New Roman" w:hAnsi="Book Antiqua" w:cs="Times New Roman"/>
                <w:sz w:val="24"/>
                <w:szCs w:val="24"/>
                <w:lang w:eastAsia="pl-PL"/>
              </w:rPr>
              <w:t>Nie zmusza do niczego</w:t>
            </w:r>
          </w:p>
        </w:tc>
      </w:tr>
      <w:tr w:rsidR="00241250" w:rsidRPr="00F97063" w14:paraId="2206F03A" w14:textId="77777777" w:rsidTr="00241250">
        <w:trPr>
          <w:cnfStyle w:val="000000100000" w:firstRow="0" w:lastRow="0" w:firstColumn="0" w:lastColumn="0" w:oddVBand="0" w:evenVBand="0" w:oddHBand="1" w:evenHBand="0" w:firstRowFirstColumn="0" w:firstRowLastColumn="0" w:lastRowFirstColumn="0" w:lastRowLastColumn="0"/>
          <w:trHeight w:val="579"/>
          <w:jc w:val="center"/>
        </w:trPr>
        <w:tc>
          <w:tcPr>
            <w:cnfStyle w:val="001000000000" w:firstRow="0" w:lastRow="0" w:firstColumn="1" w:lastColumn="0" w:oddVBand="0" w:evenVBand="0" w:oddHBand="0" w:evenHBand="0" w:firstRowFirstColumn="0" w:firstRowLastColumn="0" w:lastRowFirstColumn="0" w:lastRowLastColumn="0"/>
            <w:tcW w:w="0" w:type="auto"/>
          </w:tcPr>
          <w:p w14:paraId="17B643CF" w14:textId="77777777" w:rsidR="00241250" w:rsidRPr="00241250" w:rsidRDefault="00241250" w:rsidP="00241250">
            <w:pPr>
              <w:spacing w:before="240" w:after="240"/>
              <w:jc w:val="center"/>
              <w:rPr>
                <w:rFonts w:ascii="Book Antiqua" w:eastAsia="Times New Roman" w:hAnsi="Book Antiqua" w:cs="Times New Roman"/>
                <w:b w:val="0"/>
                <w:sz w:val="24"/>
                <w:szCs w:val="24"/>
                <w:lang w:eastAsia="pl-PL"/>
              </w:rPr>
            </w:pPr>
            <w:r w:rsidRPr="00241250">
              <w:rPr>
                <w:rFonts w:ascii="Book Antiqua" w:eastAsia="Times New Roman" w:hAnsi="Book Antiqua" w:cs="Times New Roman"/>
                <w:b w:val="0"/>
                <w:sz w:val="24"/>
                <w:szCs w:val="24"/>
                <w:lang w:eastAsia="pl-PL"/>
              </w:rPr>
              <w:t>Chce od życia czegoś więcej</w:t>
            </w:r>
          </w:p>
        </w:tc>
        <w:tc>
          <w:tcPr>
            <w:tcW w:w="0" w:type="auto"/>
          </w:tcPr>
          <w:p w14:paraId="4654106D" w14:textId="77777777" w:rsidR="00241250" w:rsidRDefault="00241250" w:rsidP="00241250">
            <w:pPr>
              <w:spacing w:before="240" w:after="240"/>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4"/>
                <w:szCs w:val="24"/>
                <w:lang w:eastAsia="pl-PL"/>
              </w:rPr>
            </w:pPr>
            <w:r>
              <w:rPr>
                <w:rFonts w:ascii="Book Antiqua" w:eastAsia="Times New Roman" w:hAnsi="Book Antiqua" w:cs="Times New Roman"/>
                <w:sz w:val="24"/>
                <w:szCs w:val="24"/>
                <w:lang w:eastAsia="pl-PL"/>
              </w:rPr>
              <w:t>Daje wolność, pozwala młodzieńcowi odejść</w:t>
            </w:r>
          </w:p>
        </w:tc>
      </w:tr>
      <w:tr w:rsidR="00241250" w:rsidRPr="00F97063" w14:paraId="23AC1FC7" w14:textId="77777777" w:rsidTr="00241250">
        <w:trPr>
          <w:trHeight w:val="579"/>
          <w:jc w:val="center"/>
        </w:trPr>
        <w:tc>
          <w:tcPr>
            <w:cnfStyle w:val="001000000000" w:firstRow="0" w:lastRow="0" w:firstColumn="1" w:lastColumn="0" w:oddVBand="0" w:evenVBand="0" w:oddHBand="0" w:evenHBand="0" w:firstRowFirstColumn="0" w:firstRowLastColumn="0" w:lastRowFirstColumn="0" w:lastRowLastColumn="0"/>
            <w:tcW w:w="0" w:type="auto"/>
          </w:tcPr>
          <w:p w14:paraId="7F3AB79C" w14:textId="77777777" w:rsidR="00241250" w:rsidRPr="00241250" w:rsidRDefault="00241250" w:rsidP="00241250">
            <w:pPr>
              <w:spacing w:before="240" w:after="240"/>
              <w:jc w:val="center"/>
              <w:rPr>
                <w:rFonts w:ascii="Book Antiqua" w:eastAsia="Times New Roman" w:hAnsi="Book Antiqua" w:cs="Times New Roman"/>
                <w:b w:val="0"/>
                <w:sz w:val="24"/>
                <w:szCs w:val="24"/>
                <w:lang w:eastAsia="pl-PL"/>
              </w:rPr>
            </w:pPr>
            <w:r w:rsidRPr="00241250">
              <w:rPr>
                <w:rFonts w:ascii="Book Antiqua" w:eastAsia="Times New Roman" w:hAnsi="Book Antiqua" w:cs="Times New Roman"/>
                <w:b w:val="0"/>
                <w:sz w:val="24"/>
                <w:szCs w:val="24"/>
                <w:lang w:eastAsia="pl-PL"/>
              </w:rPr>
              <w:t>Jego posiadłości były ważniejsze, niż propozycja Jezusa</w:t>
            </w:r>
          </w:p>
        </w:tc>
        <w:tc>
          <w:tcPr>
            <w:tcW w:w="0" w:type="auto"/>
          </w:tcPr>
          <w:p w14:paraId="0AA2D403" w14:textId="77777777" w:rsidR="00241250" w:rsidRDefault="00241250" w:rsidP="00241250">
            <w:pPr>
              <w:spacing w:before="240" w:after="240"/>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pl-PL"/>
              </w:rPr>
            </w:pPr>
          </w:p>
        </w:tc>
      </w:tr>
    </w:tbl>
    <w:p w14:paraId="1D4BE0F9" w14:textId="77777777" w:rsidR="00241250" w:rsidRDefault="00241250" w:rsidP="00F97063">
      <w:pPr>
        <w:spacing w:before="240" w:after="240" w:line="240" w:lineRule="auto"/>
        <w:jc w:val="both"/>
        <w:rPr>
          <w:rFonts w:ascii="Book Antiqua" w:eastAsia="Times New Roman" w:hAnsi="Book Antiqua" w:cs="Times New Roman"/>
          <w:sz w:val="24"/>
          <w:szCs w:val="24"/>
          <w:lang w:eastAsia="pl-PL"/>
        </w:rPr>
      </w:pPr>
    </w:p>
    <w:p w14:paraId="03027578" w14:textId="77777777" w:rsidR="00F97063" w:rsidRPr="00F97063" w:rsidRDefault="00F97063" w:rsidP="00F97063">
      <w:pPr>
        <w:spacing w:before="240" w:after="240" w:line="240" w:lineRule="auto"/>
        <w:jc w:val="both"/>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t>Wydaje się, że ten chłopak miał wszystko, co potrzeba. Miał posiadłości, czyli był też bogaty. Miał w sercu nadzieję, że to się nigdy nie zakończy. Marzył o wiecznym życiu. Do tego żył uczciwie i porządnie. Przestrzegał zasad. Ale wciąż czegoś mu brakowało. I Jezus, wyczuwając to jego pragnienie, zaproponował mu coś więcej. </w:t>
      </w:r>
    </w:p>
    <w:p w14:paraId="10613B3D" w14:textId="77777777" w:rsidR="00385B1C" w:rsidRDefault="00F97063" w:rsidP="00F97063">
      <w:pPr>
        <w:spacing w:before="240" w:after="240" w:line="240" w:lineRule="auto"/>
        <w:jc w:val="both"/>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lastRenderedPageBreak/>
        <w:t xml:space="preserve">Młody człowiek nie skorzystał z tego zaproszenia, nie przełamał się. Dlatego odszedł zasmucony. Nie odnalazł szczęścia, którego szukał. Jak myślicie - dlaczego nie zdecydował się zrobić kroku, do którego zaprosił go Jezus? </w:t>
      </w:r>
    </w:p>
    <w:p w14:paraId="7D2A40F1" w14:textId="77777777" w:rsidR="00F97063" w:rsidRPr="00D47602" w:rsidRDefault="00F97063" w:rsidP="00F97063">
      <w:pPr>
        <w:spacing w:before="240" w:after="240" w:line="240" w:lineRule="auto"/>
        <w:jc w:val="both"/>
        <w:rPr>
          <w:rStyle w:val="Wyrnieniedelikatne"/>
          <w:rFonts w:ascii="Book Antiqua" w:hAnsi="Book Antiqua"/>
          <w:color w:val="943634" w:themeColor="accent2" w:themeShade="BF"/>
          <w:lang w:eastAsia="pl-PL"/>
        </w:rPr>
      </w:pPr>
      <w:r w:rsidRPr="00D47602">
        <w:rPr>
          <w:rStyle w:val="Wyrnieniedelikatne"/>
          <w:rFonts w:ascii="Book Antiqua" w:hAnsi="Book Antiqua"/>
          <w:color w:val="943634" w:themeColor="accent2" w:themeShade="BF"/>
          <w:lang w:eastAsia="pl-PL"/>
        </w:rPr>
        <w:t>Zapraszamy uczniów do krótkiej rozmowy na ten temat. Razem z nimi próbujemy dotrzeć do motywów takiej</w:t>
      </w:r>
      <w:r w:rsidR="00385B1C" w:rsidRPr="00D47602">
        <w:rPr>
          <w:rStyle w:val="Wyrnieniedelikatne"/>
          <w:rFonts w:ascii="Book Antiqua" w:hAnsi="Book Antiqua"/>
          <w:color w:val="943634" w:themeColor="accent2" w:themeShade="BF"/>
          <w:lang w:eastAsia="pl-PL"/>
        </w:rPr>
        <w:t xml:space="preserve"> a nie innej decyzji młodzieńca.</w:t>
      </w:r>
    </w:p>
    <w:p w14:paraId="590A4DB8" w14:textId="50B6F78B" w:rsidR="00F97063" w:rsidRPr="00F97063" w:rsidRDefault="00F97063" w:rsidP="00F97063">
      <w:pPr>
        <w:spacing w:before="240" w:after="240" w:line="240" w:lineRule="auto"/>
        <w:jc w:val="both"/>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t xml:space="preserve">Nikt nie chciałby żyć zasmucony, więc </w:t>
      </w:r>
      <w:r w:rsidR="00385B1C">
        <w:rPr>
          <w:rFonts w:ascii="Book Antiqua" w:eastAsia="Times New Roman" w:hAnsi="Book Antiqua" w:cs="Times New Roman"/>
          <w:sz w:val="24"/>
          <w:szCs w:val="24"/>
          <w:lang w:eastAsia="pl-PL"/>
        </w:rPr>
        <w:t xml:space="preserve">uważam, że </w:t>
      </w:r>
      <w:r w:rsidR="00BB63D9">
        <w:rPr>
          <w:rFonts w:ascii="Book Antiqua" w:eastAsia="Times New Roman" w:hAnsi="Book Antiqua" w:cs="Times New Roman"/>
          <w:sz w:val="24"/>
          <w:szCs w:val="24"/>
          <w:lang w:eastAsia="pl-PL"/>
        </w:rPr>
        <w:t xml:space="preserve">mimo wszystko </w:t>
      </w:r>
      <w:r w:rsidR="00385B1C">
        <w:rPr>
          <w:rFonts w:ascii="Book Antiqua" w:eastAsia="Times New Roman" w:hAnsi="Book Antiqua" w:cs="Times New Roman"/>
          <w:sz w:val="24"/>
          <w:szCs w:val="24"/>
          <w:lang w:eastAsia="pl-PL"/>
        </w:rPr>
        <w:t>warto wsłuchać się w </w:t>
      </w:r>
      <w:r w:rsidRPr="00F97063">
        <w:rPr>
          <w:rFonts w:ascii="Book Antiqua" w:eastAsia="Times New Roman" w:hAnsi="Book Antiqua" w:cs="Times New Roman"/>
          <w:sz w:val="24"/>
          <w:szCs w:val="24"/>
          <w:lang w:eastAsia="pl-PL"/>
        </w:rPr>
        <w:t>propozycję, w słowa Jezusa. On pokazuje nam, że dzięki wierze</w:t>
      </w:r>
      <w:r w:rsidR="00BB63D9">
        <w:rPr>
          <w:rFonts w:ascii="Book Antiqua" w:eastAsia="Times New Roman" w:hAnsi="Book Antiqua" w:cs="Times New Roman"/>
          <w:sz w:val="24"/>
          <w:szCs w:val="24"/>
          <w:lang w:eastAsia="pl-PL"/>
        </w:rPr>
        <w:t xml:space="preserve"> – </w:t>
      </w:r>
      <w:r w:rsidRPr="00F97063">
        <w:rPr>
          <w:rFonts w:ascii="Book Antiqua" w:eastAsia="Times New Roman" w:hAnsi="Book Antiqua" w:cs="Times New Roman"/>
          <w:sz w:val="24"/>
          <w:szCs w:val="24"/>
          <w:lang w:eastAsia="pl-PL"/>
        </w:rPr>
        <w:t>czyli dzięki przyjaźni z Nim</w:t>
      </w:r>
      <w:r w:rsidR="00BB63D9">
        <w:rPr>
          <w:rFonts w:ascii="Book Antiqua" w:eastAsia="Times New Roman" w:hAnsi="Book Antiqua" w:cs="Times New Roman"/>
          <w:sz w:val="24"/>
          <w:szCs w:val="24"/>
          <w:lang w:eastAsia="pl-PL"/>
        </w:rPr>
        <w:t xml:space="preserve"> – </w:t>
      </w:r>
      <w:r w:rsidRPr="00F97063">
        <w:rPr>
          <w:rFonts w:ascii="Book Antiqua" w:eastAsia="Times New Roman" w:hAnsi="Book Antiqua" w:cs="Times New Roman"/>
          <w:sz w:val="24"/>
          <w:szCs w:val="24"/>
          <w:lang w:eastAsia="pl-PL"/>
        </w:rPr>
        <w:t>życie może być lepsze, głębsze, pełne radości.</w:t>
      </w:r>
    </w:p>
    <w:p w14:paraId="7B546288" w14:textId="77777777" w:rsidR="00385B1C" w:rsidRDefault="00F97063" w:rsidP="00F97063">
      <w:pPr>
        <w:spacing w:before="240" w:after="240" w:line="240" w:lineRule="auto"/>
        <w:jc w:val="both"/>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t xml:space="preserve">Myślę, że dobrą odpowiedzią na wszystkie wątpliwości tego chłopaka są słowa papieża Benedykta XVI </w:t>
      </w:r>
    </w:p>
    <w:p w14:paraId="6F5501AD" w14:textId="77777777" w:rsidR="00F97063" w:rsidRPr="00D47602" w:rsidRDefault="00F97063" w:rsidP="00F97063">
      <w:pPr>
        <w:spacing w:before="240" w:after="240" w:line="240" w:lineRule="auto"/>
        <w:jc w:val="both"/>
        <w:rPr>
          <w:rStyle w:val="Wyrnieniedelikatne"/>
          <w:rFonts w:ascii="Book Antiqua" w:hAnsi="Book Antiqua"/>
          <w:color w:val="943634" w:themeColor="accent2" w:themeShade="BF"/>
          <w:lang w:eastAsia="pl-PL"/>
        </w:rPr>
      </w:pPr>
      <w:r w:rsidRPr="00D47602">
        <w:rPr>
          <w:rStyle w:val="Wyrnieniedelikatne"/>
          <w:rFonts w:ascii="Book Antiqua" w:hAnsi="Book Antiqua"/>
          <w:color w:val="943634" w:themeColor="accent2" w:themeShade="BF"/>
          <w:lang w:eastAsia="pl-PL"/>
        </w:rPr>
        <w:t xml:space="preserve">Warto polecić uczniom, aby zapisali je w swoich </w:t>
      </w:r>
      <w:r w:rsidR="00385B1C" w:rsidRPr="00D47602">
        <w:rPr>
          <w:rStyle w:val="Wyrnieniedelikatne"/>
          <w:rFonts w:ascii="Book Antiqua" w:hAnsi="Book Antiqua"/>
          <w:color w:val="943634" w:themeColor="accent2" w:themeShade="BF"/>
          <w:lang w:eastAsia="pl-PL"/>
        </w:rPr>
        <w:t>zeszytach jako notatkę z lekcji</w:t>
      </w:r>
      <w:r w:rsidRPr="00D47602">
        <w:rPr>
          <w:rStyle w:val="Wyrnieniedelikatne"/>
          <w:rFonts w:ascii="Book Antiqua" w:hAnsi="Book Antiqua"/>
          <w:color w:val="943634" w:themeColor="accent2" w:themeShade="BF"/>
          <w:lang w:eastAsia="pl-PL"/>
        </w:rPr>
        <w:t>:</w:t>
      </w:r>
    </w:p>
    <w:p w14:paraId="2B2E36DF" w14:textId="36771406" w:rsidR="00F97063" w:rsidRPr="00BB63D9" w:rsidRDefault="00F97063" w:rsidP="00BB63D9">
      <w:pPr>
        <w:spacing w:before="240" w:after="240" w:line="240" w:lineRule="auto"/>
        <w:ind w:left="708"/>
        <w:jc w:val="both"/>
        <w:rPr>
          <w:rFonts w:ascii="Book Antiqua" w:eastAsia="Times New Roman" w:hAnsi="Book Antiqua" w:cs="Times New Roman"/>
          <w:i/>
          <w:iCs/>
          <w:sz w:val="24"/>
          <w:szCs w:val="24"/>
          <w:lang w:eastAsia="pl-PL"/>
        </w:rPr>
      </w:pPr>
      <w:r w:rsidRPr="00BB63D9">
        <w:rPr>
          <w:rFonts w:ascii="Book Antiqua" w:eastAsia="Times New Roman" w:hAnsi="Book Antiqua" w:cs="Times New Roman"/>
          <w:i/>
          <w:iCs/>
          <w:sz w:val="24"/>
          <w:szCs w:val="24"/>
          <w:lang w:eastAsia="pl-PL"/>
        </w:rPr>
        <w:t xml:space="preserve">„Kto wpuszcza Chrystusa nie traci nic, absolutnie nic z tego, co czyni życie wolnym, pięknym i wielkim. Nie! Tylko w tej przyjaźni otwierają się na oścież drzwi życia. Tylko w tej przyjaźni rzeczywiście otwierają się wielkie możliwości człowieka. Tylko w tej przyjaźni doświadczamy tego, co jest piękne i co wyzwala. Tak też dzisiaj chciałbym z wielką mocą i przekonaniem, począwszy od doświadczenia swojego długiego życia, powiedzieć wam, droga młodzieży: nie obawiajcie się Chrystusa! On niczego nie zabiera, a daje wszystko. Kto oddaje się Jemu, otrzymuje stokroć więcej” </w:t>
      </w:r>
      <w:r w:rsidRPr="00BB63D9">
        <w:rPr>
          <w:rFonts w:ascii="Book Antiqua" w:eastAsia="Times New Roman" w:hAnsi="Book Antiqua" w:cs="Times New Roman"/>
          <w:sz w:val="24"/>
          <w:szCs w:val="24"/>
          <w:lang w:eastAsia="pl-PL"/>
        </w:rPr>
        <w:t>(Benedykt XVI,</w:t>
      </w:r>
      <w:r w:rsidRPr="00BB63D9">
        <w:rPr>
          <w:rFonts w:ascii="Book Antiqua" w:eastAsia="Times New Roman" w:hAnsi="Book Antiqua" w:cs="Times New Roman"/>
          <w:i/>
          <w:iCs/>
          <w:sz w:val="24"/>
          <w:szCs w:val="24"/>
          <w:lang w:eastAsia="pl-PL"/>
        </w:rPr>
        <w:t xml:space="preserve"> Homilia we Mszy św. na inaugurację pontyfikatu</w:t>
      </w:r>
      <w:r w:rsidRPr="00BB63D9">
        <w:rPr>
          <w:rFonts w:ascii="Book Antiqua" w:eastAsia="Times New Roman" w:hAnsi="Book Antiqua" w:cs="Times New Roman"/>
          <w:sz w:val="24"/>
          <w:szCs w:val="24"/>
          <w:lang w:eastAsia="pl-PL"/>
        </w:rPr>
        <w:t>)</w:t>
      </w:r>
      <w:r w:rsidR="00BB63D9">
        <w:rPr>
          <w:rFonts w:ascii="Book Antiqua" w:eastAsia="Times New Roman" w:hAnsi="Book Antiqua" w:cs="Times New Roman"/>
          <w:sz w:val="24"/>
          <w:szCs w:val="24"/>
          <w:lang w:eastAsia="pl-PL"/>
        </w:rPr>
        <w:t>.</w:t>
      </w:r>
    </w:p>
    <w:p w14:paraId="26FBC794" w14:textId="77777777" w:rsidR="00F97063" w:rsidRDefault="00F97063" w:rsidP="00F97063">
      <w:pPr>
        <w:spacing w:before="240" w:after="240" w:line="240" w:lineRule="auto"/>
        <w:jc w:val="both"/>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t xml:space="preserve">Przyglądnijmy się więc teraz historii życia dwojga młodych ludzi - waszych rówieśników - którzy uwierzyli Bogu, zaufali Mu i dzięki temu ich młodość stała się zupełnie inna. Pierwszym z nich jest bł. Carlo </w:t>
      </w:r>
      <w:proofErr w:type="spellStart"/>
      <w:r w:rsidRPr="00F97063">
        <w:rPr>
          <w:rFonts w:ascii="Book Antiqua" w:eastAsia="Times New Roman" w:hAnsi="Book Antiqua" w:cs="Times New Roman"/>
          <w:sz w:val="24"/>
          <w:szCs w:val="24"/>
          <w:lang w:eastAsia="pl-PL"/>
        </w:rPr>
        <w:t>Acutis</w:t>
      </w:r>
      <w:proofErr w:type="spellEnd"/>
      <w:r w:rsidRPr="00F97063">
        <w:rPr>
          <w:rFonts w:ascii="Book Antiqua" w:eastAsia="Times New Roman" w:hAnsi="Book Antiqua" w:cs="Times New Roman"/>
          <w:sz w:val="24"/>
          <w:szCs w:val="24"/>
          <w:lang w:eastAsia="pl-PL"/>
        </w:rPr>
        <w:t xml:space="preserve">, a drugim bł. Karolina </w:t>
      </w:r>
      <w:proofErr w:type="spellStart"/>
      <w:r w:rsidRPr="00F97063">
        <w:rPr>
          <w:rFonts w:ascii="Book Antiqua" w:eastAsia="Times New Roman" w:hAnsi="Book Antiqua" w:cs="Times New Roman"/>
          <w:sz w:val="24"/>
          <w:szCs w:val="24"/>
          <w:lang w:eastAsia="pl-PL"/>
        </w:rPr>
        <w:t>Kózkówna</w:t>
      </w:r>
      <w:proofErr w:type="spellEnd"/>
    </w:p>
    <w:p w14:paraId="242445F2" w14:textId="77777777" w:rsidR="00385B1C" w:rsidRPr="00D47602" w:rsidRDefault="00385B1C" w:rsidP="00F97063">
      <w:pPr>
        <w:spacing w:before="240" w:after="240" w:line="240" w:lineRule="auto"/>
        <w:jc w:val="both"/>
        <w:rPr>
          <w:rStyle w:val="Wyrnieniedelikatne"/>
          <w:rFonts w:ascii="Book Antiqua" w:hAnsi="Book Antiqua"/>
          <w:color w:val="943634" w:themeColor="accent2" w:themeShade="BF"/>
          <w:lang w:eastAsia="pl-PL"/>
        </w:rPr>
      </w:pPr>
      <w:r w:rsidRPr="00D47602">
        <w:rPr>
          <w:rStyle w:val="Wyrnieniedelikatne"/>
          <w:rFonts w:ascii="Book Antiqua" w:hAnsi="Book Antiqua"/>
          <w:color w:val="943634" w:themeColor="accent2" w:themeShade="BF"/>
        </w:rPr>
        <w:t>Prowadzący włącza filmy:</w:t>
      </w:r>
    </w:p>
    <w:p w14:paraId="1E9C0BD7" w14:textId="1535A44B" w:rsidR="00F97063" w:rsidRPr="00F97063" w:rsidRDefault="00F97063" w:rsidP="00F97063">
      <w:pPr>
        <w:spacing w:before="240" w:after="240" w:line="240" w:lineRule="auto"/>
        <w:jc w:val="both"/>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t xml:space="preserve">bł. Carlo </w:t>
      </w:r>
      <w:proofErr w:type="spellStart"/>
      <w:r w:rsidRPr="00F97063">
        <w:rPr>
          <w:rFonts w:ascii="Book Antiqua" w:eastAsia="Times New Roman" w:hAnsi="Book Antiqua" w:cs="Times New Roman"/>
          <w:sz w:val="24"/>
          <w:szCs w:val="24"/>
          <w:lang w:eastAsia="pl-PL"/>
        </w:rPr>
        <w:t>Acutis</w:t>
      </w:r>
      <w:proofErr w:type="spellEnd"/>
      <w:r w:rsidRPr="00F97063">
        <w:rPr>
          <w:rFonts w:ascii="Book Antiqua" w:eastAsia="Times New Roman" w:hAnsi="Book Antiqua" w:cs="Times New Roman"/>
          <w:sz w:val="24"/>
          <w:szCs w:val="24"/>
          <w:lang w:eastAsia="pl-PL"/>
        </w:rPr>
        <w:t xml:space="preserve"> - </w:t>
      </w:r>
      <w:proofErr w:type="spellStart"/>
      <w:r w:rsidR="00250395" w:rsidRPr="00250395">
        <w:rPr>
          <w:rFonts w:ascii="Book Antiqua" w:eastAsia="Times New Roman" w:hAnsi="Book Antiqua" w:cs="Times New Roman"/>
          <w:i/>
          <w:iCs/>
          <w:sz w:val="24"/>
          <w:szCs w:val="24"/>
          <w:lang w:eastAsia="pl-PL"/>
        </w:rPr>
        <w:t>MisyjnyVLOG</w:t>
      </w:r>
      <w:proofErr w:type="spellEnd"/>
      <w:r w:rsidR="00250395" w:rsidRPr="00250395">
        <w:rPr>
          <w:rFonts w:ascii="Book Antiqua" w:eastAsia="Times New Roman" w:hAnsi="Book Antiqua" w:cs="Times New Roman"/>
          <w:i/>
          <w:iCs/>
          <w:sz w:val="24"/>
          <w:szCs w:val="24"/>
          <w:lang w:eastAsia="pl-PL"/>
        </w:rPr>
        <w:t xml:space="preserve"> [#18] Carlo </w:t>
      </w:r>
      <w:proofErr w:type="spellStart"/>
      <w:r w:rsidR="00250395" w:rsidRPr="00250395">
        <w:rPr>
          <w:rFonts w:ascii="Book Antiqua" w:eastAsia="Times New Roman" w:hAnsi="Book Antiqua" w:cs="Times New Roman"/>
          <w:i/>
          <w:iCs/>
          <w:sz w:val="24"/>
          <w:szCs w:val="24"/>
          <w:lang w:eastAsia="pl-PL"/>
        </w:rPr>
        <w:t>Acutis</w:t>
      </w:r>
      <w:proofErr w:type="spellEnd"/>
      <w:r w:rsidR="00250395" w:rsidRPr="00250395">
        <w:rPr>
          <w:rFonts w:ascii="Book Antiqua" w:eastAsia="Times New Roman" w:hAnsi="Book Antiqua" w:cs="Times New Roman"/>
          <w:i/>
          <w:iCs/>
          <w:sz w:val="24"/>
          <w:szCs w:val="24"/>
          <w:lang w:eastAsia="pl-PL"/>
        </w:rPr>
        <w:t>: Eucharystia jest moją autostradą do nieba</w:t>
      </w:r>
      <w:r w:rsidR="00250395">
        <w:rPr>
          <w:rFonts w:ascii="Book Antiqua" w:eastAsia="Times New Roman" w:hAnsi="Book Antiqua" w:cs="Times New Roman"/>
          <w:sz w:val="24"/>
          <w:szCs w:val="24"/>
          <w:lang w:eastAsia="pl-PL"/>
        </w:rPr>
        <w:t xml:space="preserve"> - </w:t>
      </w:r>
      <w:hyperlink r:id="rId5" w:history="1">
        <w:r w:rsidRPr="00F97063">
          <w:rPr>
            <w:rFonts w:ascii="Book Antiqua" w:eastAsia="Times New Roman" w:hAnsi="Book Antiqua" w:cs="Times New Roman"/>
            <w:sz w:val="24"/>
            <w:szCs w:val="24"/>
            <w:u w:val="single"/>
            <w:lang w:eastAsia="pl-PL"/>
          </w:rPr>
          <w:t>https://www.youtube.com/watch?v=CKShEBSieeE</w:t>
        </w:r>
      </w:hyperlink>
      <w:r w:rsidRPr="00F97063">
        <w:rPr>
          <w:rFonts w:ascii="Book Antiqua" w:eastAsia="Times New Roman" w:hAnsi="Book Antiqua" w:cs="Times New Roman"/>
          <w:sz w:val="24"/>
          <w:szCs w:val="24"/>
          <w:lang w:eastAsia="pl-PL"/>
        </w:rPr>
        <w:t> </w:t>
      </w:r>
    </w:p>
    <w:p w14:paraId="637EF00D" w14:textId="1BF970AC" w:rsidR="00F97063" w:rsidRPr="00F97063" w:rsidRDefault="00F97063" w:rsidP="00F97063">
      <w:pPr>
        <w:spacing w:before="240" w:after="240" w:line="240" w:lineRule="auto"/>
        <w:jc w:val="both"/>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t xml:space="preserve">bł. Karolina </w:t>
      </w:r>
      <w:proofErr w:type="spellStart"/>
      <w:r w:rsidRPr="00F97063">
        <w:rPr>
          <w:rFonts w:ascii="Book Antiqua" w:eastAsia="Times New Roman" w:hAnsi="Book Antiqua" w:cs="Times New Roman"/>
          <w:sz w:val="24"/>
          <w:szCs w:val="24"/>
          <w:lang w:eastAsia="pl-PL"/>
        </w:rPr>
        <w:t>Kózkówna</w:t>
      </w:r>
      <w:proofErr w:type="spellEnd"/>
      <w:r w:rsidRPr="00F97063">
        <w:rPr>
          <w:rFonts w:ascii="Book Antiqua" w:eastAsia="Times New Roman" w:hAnsi="Book Antiqua" w:cs="Times New Roman"/>
          <w:sz w:val="24"/>
          <w:szCs w:val="24"/>
          <w:lang w:eastAsia="pl-PL"/>
        </w:rPr>
        <w:t xml:space="preserve"> - </w:t>
      </w:r>
      <w:r w:rsidR="00250395" w:rsidRPr="00250395">
        <w:rPr>
          <w:rFonts w:ascii="Book Antiqua" w:eastAsia="Times New Roman" w:hAnsi="Book Antiqua" w:cs="Times New Roman"/>
          <w:i/>
          <w:iCs/>
          <w:sz w:val="24"/>
          <w:szCs w:val="24"/>
          <w:lang w:eastAsia="pl-PL"/>
        </w:rPr>
        <w:t xml:space="preserve">Historia błogosławionej Karoliny </w:t>
      </w:r>
      <w:proofErr w:type="spellStart"/>
      <w:r w:rsidR="00250395" w:rsidRPr="00250395">
        <w:rPr>
          <w:rFonts w:ascii="Book Antiqua" w:eastAsia="Times New Roman" w:hAnsi="Book Antiqua" w:cs="Times New Roman"/>
          <w:i/>
          <w:iCs/>
          <w:sz w:val="24"/>
          <w:szCs w:val="24"/>
          <w:lang w:eastAsia="pl-PL"/>
        </w:rPr>
        <w:t>Kózkównej</w:t>
      </w:r>
      <w:proofErr w:type="spellEnd"/>
      <w:r w:rsidR="00250395">
        <w:rPr>
          <w:rFonts w:ascii="Book Antiqua" w:eastAsia="Times New Roman" w:hAnsi="Book Antiqua" w:cs="Times New Roman"/>
          <w:sz w:val="24"/>
          <w:szCs w:val="24"/>
          <w:lang w:eastAsia="pl-PL"/>
        </w:rPr>
        <w:t xml:space="preserve"> - </w:t>
      </w:r>
      <w:hyperlink r:id="rId6" w:history="1">
        <w:r w:rsidRPr="00F97063">
          <w:rPr>
            <w:rFonts w:ascii="Book Antiqua" w:eastAsia="Times New Roman" w:hAnsi="Book Antiqua" w:cs="Times New Roman"/>
            <w:sz w:val="24"/>
            <w:szCs w:val="24"/>
            <w:u w:val="single"/>
            <w:lang w:eastAsia="pl-PL"/>
          </w:rPr>
          <w:t>https://www.youtube.com/watch?v=tvUFArHZNtw</w:t>
        </w:r>
      </w:hyperlink>
    </w:p>
    <w:p w14:paraId="17CBFE5D" w14:textId="77777777" w:rsidR="00F97063" w:rsidRPr="00D47602" w:rsidRDefault="00F97063" w:rsidP="00F97063">
      <w:pPr>
        <w:spacing w:before="240" w:after="240" w:line="240" w:lineRule="auto"/>
        <w:jc w:val="both"/>
        <w:rPr>
          <w:rStyle w:val="Wyrnieniedelikatne"/>
          <w:rFonts w:ascii="Book Antiqua" w:hAnsi="Book Antiqua"/>
          <w:color w:val="943634" w:themeColor="accent2" w:themeShade="BF"/>
          <w:lang w:eastAsia="pl-PL"/>
        </w:rPr>
      </w:pPr>
      <w:r w:rsidRPr="00D47602">
        <w:rPr>
          <w:rStyle w:val="Wyrnieniedelikatne"/>
          <w:rFonts w:ascii="Book Antiqua" w:hAnsi="Book Antiqua"/>
          <w:color w:val="943634" w:themeColor="accent2" w:themeShade="BF"/>
          <w:lang w:eastAsia="pl-PL"/>
        </w:rPr>
        <w:t>W razie braku możliwości odtworzenia filmu można przedstawić ich życiorysy:</w:t>
      </w:r>
    </w:p>
    <w:p w14:paraId="07E9EEE2" w14:textId="75AF7D68" w:rsidR="00F97063" w:rsidRPr="00F97063" w:rsidRDefault="00F97063" w:rsidP="00F97063">
      <w:pPr>
        <w:spacing w:before="240" w:after="240" w:line="240" w:lineRule="auto"/>
        <w:jc w:val="both"/>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t xml:space="preserve">/Carlo </w:t>
      </w:r>
      <w:proofErr w:type="spellStart"/>
      <w:r w:rsidRPr="00F97063">
        <w:rPr>
          <w:rFonts w:ascii="Book Antiqua" w:eastAsia="Times New Roman" w:hAnsi="Book Antiqua" w:cs="Times New Roman"/>
          <w:sz w:val="24"/>
          <w:szCs w:val="24"/>
          <w:lang w:eastAsia="pl-PL"/>
        </w:rPr>
        <w:t>Acutis</w:t>
      </w:r>
      <w:proofErr w:type="spellEnd"/>
      <w:r w:rsidRPr="00F97063">
        <w:rPr>
          <w:rFonts w:ascii="Book Antiqua" w:eastAsia="Times New Roman" w:hAnsi="Book Antiqua" w:cs="Times New Roman"/>
          <w:sz w:val="24"/>
          <w:szCs w:val="24"/>
          <w:lang w:eastAsia="pl-PL"/>
        </w:rPr>
        <w:t xml:space="preserve"> urodził się w 1991 roku. Był po prostu dobrym chłopakiem, który żył jak wszyscy. Zadawał też ważne pytania. Także dotyczące spraw duchowych i tego, co się dzieje w jego sercu. Grał na saksofonie, podróżował, grał w football, grał na PC, obracał się między ludźmi. Był </w:t>
      </w:r>
      <w:proofErr w:type="spellStart"/>
      <w:r w:rsidRPr="00F97063">
        <w:rPr>
          <w:rFonts w:ascii="Book Antiqua" w:eastAsia="Times New Roman" w:hAnsi="Book Antiqua" w:cs="Times New Roman"/>
          <w:sz w:val="24"/>
          <w:szCs w:val="24"/>
          <w:lang w:eastAsia="pl-PL"/>
        </w:rPr>
        <w:t>najnormalnieszym</w:t>
      </w:r>
      <w:proofErr w:type="spellEnd"/>
      <w:r w:rsidRPr="00F97063">
        <w:rPr>
          <w:rFonts w:ascii="Book Antiqua" w:eastAsia="Times New Roman" w:hAnsi="Book Antiqua" w:cs="Times New Roman"/>
          <w:sz w:val="24"/>
          <w:szCs w:val="24"/>
          <w:lang w:eastAsia="pl-PL"/>
        </w:rPr>
        <w:t xml:space="preserve"> chłopakiem. Pochodził z</w:t>
      </w:r>
      <w:r w:rsidR="00385B1C">
        <w:rPr>
          <w:rFonts w:ascii="Book Antiqua" w:eastAsia="Times New Roman" w:hAnsi="Book Antiqua" w:cs="Times New Roman"/>
          <w:sz w:val="24"/>
          <w:szCs w:val="24"/>
          <w:lang w:eastAsia="pl-PL"/>
        </w:rPr>
        <w:t> </w:t>
      </w:r>
      <w:r w:rsidRPr="00F97063">
        <w:rPr>
          <w:rFonts w:ascii="Book Antiqua" w:eastAsia="Times New Roman" w:hAnsi="Book Antiqua" w:cs="Times New Roman"/>
          <w:sz w:val="24"/>
          <w:szCs w:val="24"/>
          <w:lang w:eastAsia="pl-PL"/>
        </w:rPr>
        <w:t>bogatej rodziny, ale żył prosto. Za własne pieniądze kupił koce bezdomnemu, którego spotykał w drodze do szkoły. Czasem wieczorami zanosił jedzenie ludziom głodującym na ulicy. Bardzo dobrze znał się na kom</w:t>
      </w:r>
      <w:r w:rsidR="00385B1C">
        <w:rPr>
          <w:rFonts w:ascii="Book Antiqua" w:eastAsia="Times New Roman" w:hAnsi="Book Antiqua" w:cs="Times New Roman"/>
          <w:sz w:val="24"/>
          <w:szCs w:val="24"/>
          <w:lang w:eastAsia="pl-PL"/>
        </w:rPr>
        <w:t>p</w:t>
      </w:r>
      <w:r w:rsidRPr="00F97063">
        <w:rPr>
          <w:rFonts w:ascii="Book Antiqua" w:eastAsia="Times New Roman" w:hAnsi="Book Antiqua" w:cs="Times New Roman"/>
          <w:sz w:val="24"/>
          <w:szCs w:val="24"/>
          <w:lang w:eastAsia="pl-PL"/>
        </w:rPr>
        <w:t>uterach. Założył strony internetowe o cudach eucharystycznych i świętych katolickich.</w:t>
      </w:r>
      <w:r w:rsidR="00385B1C">
        <w:rPr>
          <w:rFonts w:ascii="Book Antiqua" w:eastAsia="Times New Roman" w:hAnsi="Book Antiqua" w:cs="Times New Roman"/>
          <w:sz w:val="24"/>
          <w:szCs w:val="24"/>
          <w:lang w:eastAsia="pl-PL"/>
        </w:rPr>
        <w:t xml:space="preserve"> Był nazywany </w:t>
      </w:r>
      <w:r w:rsidR="00BB63D9">
        <w:rPr>
          <w:rFonts w:ascii="Book Antiqua" w:eastAsia="Times New Roman" w:hAnsi="Book Antiqua" w:cs="Times New Roman"/>
          <w:sz w:val="24"/>
          <w:szCs w:val="24"/>
          <w:lang w:eastAsia="pl-PL"/>
        </w:rPr>
        <w:t>„</w:t>
      </w:r>
      <w:r w:rsidR="00385B1C">
        <w:rPr>
          <w:rFonts w:ascii="Book Antiqua" w:eastAsia="Times New Roman" w:hAnsi="Book Antiqua" w:cs="Times New Roman"/>
          <w:sz w:val="24"/>
          <w:szCs w:val="24"/>
          <w:lang w:eastAsia="pl-PL"/>
        </w:rPr>
        <w:t xml:space="preserve">Bożym </w:t>
      </w:r>
      <w:proofErr w:type="spellStart"/>
      <w:r w:rsidR="00BB63D9">
        <w:rPr>
          <w:rFonts w:ascii="Book Antiqua" w:eastAsia="Times New Roman" w:hAnsi="Book Antiqua" w:cs="Times New Roman"/>
          <w:sz w:val="24"/>
          <w:szCs w:val="24"/>
          <w:lang w:eastAsia="pl-PL"/>
        </w:rPr>
        <w:t>I</w:t>
      </w:r>
      <w:r w:rsidR="00385B1C">
        <w:rPr>
          <w:rFonts w:ascii="Book Antiqua" w:eastAsia="Times New Roman" w:hAnsi="Book Antiqua" w:cs="Times New Roman"/>
          <w:sz w:val="24"/>
          <w:szCs w:val="24"/>
          <w:lang w:eastAsia="pl-PL"/>
        </w:rPr>
        <w:t>nfluencerem</w:t>
      </w:r>
      <w:proofErr w:type="spellEnd"/>
      <w:r w:rsidR="00BB63D9">
        <w:rPr>
          <w:rFonts w:ascii="Book Antiqua" w:eastAsia="Times New Roman" w:hAnsi="Book Antiqua" w:cs="Times New Roman"/>
          <w:sz w:val="24"/>
          <w:szCs w:val="24"/>
          <w:lang w:eastAsia="pl-PL"/>
        </w:rPr>
        <w:t>”</w:t>
      </w:r>
      <w:r w:rsidRPr="00F97063">
        <w:rPr>
          <w:rFonts w:ascii="Book Antiqua" w:eastAsia="Times New Roman" w:hAnsi="Book Antiqua" w:cs="Times New Roman"/>
          <w:sz w:val="24"/>
          <w:szCs w:val="24"/>
          <w:lang w:eastAsia="pl-PL"/>
        </w:rPr>
        <w:t xml:space="preserve">. Od pewnego momentu zaczął codziennie przyjmować </w:t>
      </w:r>
      <w:r w:rsidRPr="00F97063">
        <w:rPr>
          <w:rFonts w:ascii="Book Antiqua" w:eastAsia="Times New Roman" w:hAnsi="Book Antiqua" w:cs="Times New Roman"/>
          <w:sz w:val="24"/>
          <w:szCs w:val="24"/>
          <w:lang w:eastAsia="pl-PL"/>
        </w:rPr>
        <w:lastRenderedPageBreak/>
        <w:t xml:space="preserve">Komunię Świętą, a raz w tygodniu chodził do spowiedzi.  O Mszy </w:t>
      </w:r>
      <w:r w:rsidR="00BB63D9">
        <w:rPr>
          <w:rFonts w:ascii="Book Antiqua" w:eastAsia="Times New Roman" w:hAnsi="Book Antiqua" w:cs="Times New Roman"/>
          <w:sz w:val="24"/>
          <w:szCs w:val="24"/>
          <w:lang w:eastAsia="pl-PL"/>
        </w:rPr>
        <w:t>Ś</w:t>
      </w:r>
      <w:r w:rsidRPr="00F97063">
        <w:rPr>
          <w:rFonts w:ascii="Book Antiqua" w:eastAsia="Times New Roman" w:hAnsi="Book Antiqua" w:cs="Times New Roman"/>
          <w:sz w:val="24"/>
          <w:szCs w:val="24"/>
          <w:lang w:eastAsia="pl-PL"/>
        </w:rPr>
        <w:t xml:space="preserve">więtej mówił, że to jego </w:t>
      </w:r>
      <w:r w:rsidR="00BB63D9">
        <w:rPr>
          <w:rFonts w:ascii="Book Antiqua" w:eastAsia="Times New Roman" w:hAnsi="Book Antiqua" w:cs="Times New Roman"/>
          <w:sz w:val="24"/>
          <w:szCs w:val="24"/>
          <w:lang w:eastAsia="pl-PL"/>
        </w:rPr>
        <w:t>„</w:t>
      </w:r>
      <w:r w:rsidRPr="00F97063">
        <w:rPr>
          <w:rFonts w:ascii="Book Antiqua" w:eastAsia="Times New Roman" w:hAnsi="Book Antiqua" w:cs="Times New Roman"/>
          <w:sz w:val="24"/>
          <w:szCs w:val="24"/>
          <w:lang w:eastAsia="pl-PL"/>
        </w:rPr>
        <w:t>autostrada do Nieba</w:t>
      </w:r>
      <w:r w:rsidR="00BB63D9">
        <w:rPr>
          <w:rFonts w:ascii="Book Antiqua" w:eastAsia="Times New Roman" w:hAnsi="Book Antiqua" w:cs="Times New Roman"/>
          <w:sz w:val="24"/>
          <w:szCs w:val="24"/>
          <w:lang w:eastAsia="pl-PL"/>
        </w:rPr>
        <w:t>”</w:t>
      </w:r>
      <w:r w:rsidRPr="00F97063">
        <w:rPr>
          <w:rFonts w:ascii="Book Antiqua" w:eastAsia="Times New Roman" w:hAnsi="Book Antiqua" w:cs="Times New Roman"/>
          <w:sz w:val="24"/>
          <w:szCs w:val="24"/>
          <w:lang w:eastAsia="pl-PL"/>
        </w:rPr>
        <w:t xml:space="preserve">. Jego </w:t>
      </w:r>
      <w:r w:rsidR="00BB63D9">
        <w:rPr>
          <w:rFonts w:ascii="Book Antiqua" w:eastAsia="Times New Roman" w:hAnsi="Book Antiqua" w:cs="Times New Roman"/>
          <w:sz w:val="24"/>
          <w:szCs w:val="24"/>
          <w:lang w:eastAsia="pl-PL"/>
        </w:rPr>
        <w:t xml:space="preserve">życiowym </w:t>
      </w:r>
      <w:r w:rsidRPr="00F97063">
        <w:rPr>
          <w:rFonts w:ascii="Book Antiqua" w:eastAsia="Times New Roman" w:hAnsi="Book Antiqua" w:cs="Times New Roman"/>
          <w:sz w:val="24"/>
          <w:szCs w:val="24"/>
          <w:lang w:eastAsia="pl-PL"/>
        </w:rPr>
        <w:t xml:space="preserve">mottem były słowa: „wszyscy rodzą się jako oryginały, ale wielu umiera jako kserokopie”. Przez całe życie dodawał odwagi tym, którzy go otaczali, by nie stawali się kopiami.  Kiedy miał 15 lat zachorował na białaczkę. Tydzień po diagnozie zmarł. Został pochowany w Asyżu - mieście, gdzie żył jego największy wzór - św. Franciszek. W lutym 2020 roku zatwierdzono cud za jego wstawiennictwem. W październiku 2020 roku został ogłoszony błogosławionym. </w:t>
      </w:r>
      <w:r w:rsidR="00250395">
        <w:rPr>
          <w:rFonts w:ascii="Book Antiqua" w:eastAsia="Times New Roman" w:hAnsi="Book Antiqua" w:cs="Times New Roman"/>
          <w:sz w:val="24"/>
          <w:szCs w:val="24"/>
          <w:lang w:eastAsia="pl-PL"/>
        </w:rPr>
        <w:t>U</w:t>
      </w:r>
      <w:r w:rsidRPr="00F97063">
        <w:rPr>
          <w:rFonts w:ascii="Book Antiqua" w:eastAsia="Times New Roman" w:hAnsi="Book Antiqua" w:cs="Times New Roman"/>
          <w:sz w:val="24"/>
          <w:szCs w:val="24"/>
          <w:lang w:eastAsia="pl-PL"/>
        </w:rPr>
        <w:t>znano, że jego przyjaźń z Jezusem przemieniła jego życie tak, że warto go naśladować./</w:t>
      </w:r>
    </w:p>
    <w:p w14:paraId="347E1750" w14:textId="77777777" w:rsidR="00F97063" w:rsidRPr="00F97063" w:rsidRDefault="00F97063" w:rsidP="00F97063">
      <w:pPr>
        <w:spacing w:before="240" w:after="240" w:line="240" w:lineRule="auto"/>
        <w:jc w:val="both"/>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t xml:space="preserve">/Karolina </w:t>
      </w:r>
      <w:proofErr w:type="spellStart"/>
      <w:r w:rsidRPr="00F97063">
        <w:rPr>
          <w:rFonts w:ascii="Book Antiqua" w:eastAsia="Times New Roman" w:hAnsi="Book Antiqua" w:cs="Times New Roman"/>
          <w:sz w:val="24"/>
          <w:szCs w:val="24"/>
          <w:lang w:eastAsia="pl-PL"/>
        </w:rPr>
        <w:t>Kózkówna</w:t>
      </w:r>
      <w:proofErr w:type="spellEnd"/>
      <w:r w:rsidRPr="00F97063">
        <w:rPr>
          <w:rFonts w:ascii="Book Antiqua" w:eastAsia="Times New Roman" w:hAnsi="Book Antiqua" w:cs="Times New Roman"/>
          <w:sz w:val="24"/>
          <w:szCs w:val="24"/>
          <w:lang w:eastAsia="pl-PL"/>
        </w:rPr>
        <w:t xml:space="preserve"> urodziła się w podtarnowskiej wsi Wał-Ruda 2 sierpnia 1898 r. jako czwarte z jedenaściorga dzieci Jana i Marii. Od najmłodszych lat ukochała modlitwę. Nie rozstawała się z otrzymanym od matki różańcem – modliła się nie tylko w ciągu dnia, ale i w nocy. We wszystkim była posłuszna rodzicom, z miłością i troską opiekowała się licznym młodszym rodzeństwem. Karolina pomagała swojemu wujowi Franciszkowi w prowadzeniu świetlicy i biblioteki, do której przychodziło wiele osób. Prowadzono tam kształcące rozmowy, śpiewano pieśni religijne i patriotyczne, deklamowano utwory wieszczów. Karolina była bardzo wrażliwa na cierpienia drugich, zwłaszcza chorych, którym starała się pomóc na miarę swych możliwości. Swą życzliwością i dobrocią wprowadzała w otoczenie dużo optymizmu i radości. W czasie I wojny światowej, 18 listopada 1914 r., do domu </w:t>
      </w:r>
      <w:proofErr w:type="spellStart"/>
      <w:r w:rsidRPr="00F97063">
        <w:rPr>
          <w:rFonts w:ascii="Book Antiqua" w:eastAsia="Times New Roman" w:hAnsi="Book Antiqua" w:cs="Times New Roman"/>
          <w:sz w:val="24"/>
          <w:szCs w:val="24"/>
          <w:lang w:eastAsia="pl-PL"/>
        </w:rPr>
        <w:t>Kózków</w:t>
      </w:r>
      <w:proofErr w:type="spellEnd"/>
      <w:r w:rsidRPr="00F97063">
        <w:rPr>
          <w:rFonts w:ascii="Book Antiqua" w:eastAsia="Times New Roman" w:hAnsi="Book Antiqua" w:cs="Times New Roman"/>
          <w:sz w:val="24"/>
          <w:szCs w:val="24"/>
          <w:lang w:eastAsia="pl-PL"/>
        </w:rPr>
        <w:t xml:space="preserve"> wpadł żołnierz armii rosyjskiej. K</w:t>
      </w:r>
      <w:r w:rsidR="00385B1C">
        <w:rPr>
          <w:rFonts w:ascii="Book Antiqua" w:eastAsia="Times New Roman" w:hAnsi="Book Antiqua" w:cs="Times New Roman"/>
          <w:sz w:val="24"/>
          <w:szCs w:val="24"/>
          <w:lang w:eastAsia="pl-PL"/>
        </w:rPr>
        <w:t>arolina próbowała wymknąć się z </w:t>
      </w:r>
      <w:r w:rsidRPr="00F97063">
        <w:rPr>
          <w:rFonts w:ascii="Book Antiqua" w:eastAsia="Times New Roman" w:hAnsi="Book Antiqua" w:cs="Times New Roman"/>
          <w:sz w:val="24"/>
          <w:szCs w:val="24"/>
          <w:lang w:eastAsia="pl-PL"/>
        </w:rPr>
        <w:t>domu, ale żołnierz zastąpił jej drogę chwycił ją za rękę i kazał jej i ojcu ubierać się w drogę, niby do komendanta. Po wyjściu z</w:t>
      </w:r>
      <w:r w:rsidR="00385B1C">
        <w:rPr>
          <w:rFonts w:ascii="Book Antiqua" w:eastAsia="Times New Roman" w:hAnsi="Book Antiqua" w:cs="Times New Roman"/>
          <w:sz w:val="24"/>
          <w:szCs w:val="24"/>
          <w:lang w:eastAsia="pl-PL"/>
        </w:rPr>
        <w:t xml:space="preserve"> domu, żołnierz nakazał marsz w </w:t>
      </w:r>
      <w:r w:rsidRPr="00F97063">
        <w:rPr>
          <w:rFonts w:ascii="Book Antiqua" w:eastAsia="Times New Roman" w:hAnsi="Book Antiqua" w:cs="Times New Roman"/>
          <w:sz w:val="24"/>
          <w:szCs w:val="24"/>
          <w:lang w:eastAsia="pl-PL"/>
        </w:rPr>
        <w:t>kierunku lasu. Wkrótce napastnik przyłożył ojcu lufę karabinu do głowy i nakazał powrót do domu. Karolina zaś została sama z uzbrojonym bandytą, który przemocą prowadził ją w głąb lasu. W pewnym momencie dziewczyna wyrwała się i zaczęła uciekać. Rozwścieczony żołnierz dogonił Karolinę i zadał jej kilka uderzeń szablą. W skutek uderzeń Karolina poniosła śmierć w obronie swej niewinności. Doznane rany świadczą o wielkości jej cierpienia, o tym, że bohaterska dziewczyna wolała raczej ponieść śmierć niż w jakikolwiek sposób uchybić umiłowanej cnocie czystości. Zginęła w 17. roku życia. Po kilkunastu dniach, 4 grudnia 1914 r., w pobliskim lesie znaleziono jej zmasakrowane ciało. Tragedia jej śmierci nie miała świadków.</w:t>
      </w:r>
      <w:r w:rsidR="00385B1C">
        <w:rPr>
          <w:rFonts w:ascii="Book Antiqua" w:eastAsia="Times New Roman" w:hAnsi="Book Antiqua" w:cs="Times New Roman"/>
          <w:sz w:val="24"/>
          <w:szCs w:val="24"/>
          <w:lang w:eastAsia="pl-PL"/>
        </w:rPr>
        <w:t xml:space="preserve"> </w:t>
      </w:r>
      <w:r w:rsidRPr="00F97063">
        <w:rPr>
          <w:rFonts w:ascii="Book Antiqua" w:eastAsia="Times New Roman" w:hAnsi="Book Antiqua" w:cs="Times New Roman"/>
          <w:sz w:val="24"/>
          <w:szCs w:val="24"/>
          <w:lang w:eastAsia="pl-PL"/>
        </w:rPr>
        <w:t>Pogrzeb sprawowany w niedzielę 6 grudnia 1914 r. zgromadził ponad 3 tysiące żałobników. 10 czerwca 1987 r. w Tarnowie św. Jan Paweł II beatyfikował Karolinę. </w:t>
      </w:r>
      <w:r w:rsidR="00385B1C">
        <w:rPr>
          <w:rFonts w:ascii="Book Antiqua" w:eastAsia="Times New Roman" w:hAnsi="Book Antiqua" w:cs="Times New Roman"/>
          <w:sz w:val="24"/>
          <w:szCs w:val="24"/>
          <w:lang w:eastAsia="pl-PL"/>
        </w:rPr>
        <w:t>/</w:t>
      </w:r>
    </w:p>
    <w:p w14:paraId="64512F47" w14:textId="77777777" w:rsidR="00241250" w:rsidRDefault="00F97063" w:rsidP="00241250">
      <w:pPr>
        <w:spacing w:before="240" w:after="240" w:line="240" w:lineRule="auto"/>
        <w:jc w:val="both"/>
        <w:rPr>
          <w:rFonts w:ascii="Book Antiqua" w:eastAsia="Times New Roman" w:hAnsi="Book Antiqua" w:cs="Times New Roman"/>
          <w:i/>
          <w:iCs/>
          <w:sz w:val="24"/>
          <w:szCs w:val="24"/>
          <w:lang w:eastAsia="pl-PL"/>
        </w:rPr>
      </w:pPr>
      <w:r w:rsidRPr="00F97063">
        <w:rPr>
          <w:rFonts w:ascii="Book Antiqua" w:eastAsia="Times New Roman" w:hAnsi="Book Antiqua" w:cs="Times New Roman"/>
          <w:sz w:val="24"/>
          <w:szCs w:val="24"/>
          <w:lang w:eastAsia="pl-PL"/>
        </w:rPr>
        <w:t xml:space="preserve">Usłyszeliśmy historię dwojga młodych ludzi - waszych rówieśników. Byli zwykłymi nastolatkami, takimi jak wy. Jednak w odróżnieniu od chłopaka z dzisiejszej Ewangelii odpowiedzieli na propozycję Boga i stali się ludźmi głęboko wierzącymi. Spróbujmy więc pomyśleć, co daje młodemu człowiekowi wiara w Boga. </w:t>
      </w:r>
    </w:p>
    <w:p w14:paraId="3624CC13" w14:textId="5A24DE94" w:rsidR="00241250" w:rsidRPr="00D47602" w:rsidRDefault="00F97063" w:rsidP="00241250">
      <w:pPr>
        <w:spacing w:before="240" w:after="240" w:line="240" w:lineRule="auto"/>
        <w:jc w:val="both"/>
        <w:rPr>
          <w:rFonts w:ascii="Book Antiqua" w:eastAsia="Times New Roman" w:hAnsi="Book Antiqua" w:cs="Times New Roman"/>
          <w:color w:val="943634" w:themeColor="accent2" w:themeShade="BF"/>
          <w:sz w:val="24"/>
          <w:szCs w:val="24"/>
          <w:lang w:eastAsia="pl-PL"/>
        </w:rPr>
      </w:pPr>
      <w:r w:rsidRPr="00D47602">
        <w:rPr>
          <w:rStyle w:val="Wyrnieniedelikatne"/>
          <w:rFonts w:ascii="Book Antiqua" w:hAnsi="Book Antiqua"/>
          <w:color w:val="943634" w:themeColor="accent2" w:themeShade="BF"/>
          <w:lang w:eastAsia="pl-PL"/>
        </w:rPr>
        <w:t>Prowadzimy z uczniami rozmowę wypisując na tablicy ich odpowiedzi. Następnie pytamy o to, co daje młodemu człowiekowi bycie niewierzącym. Odpowiedzi również zapisujemy na tablicy. Warto jednak po wypisaniu odpowiedzi na te pytania raz jeszcze do nich powrócić i pokierować rozmowę tak, aby uczniowie głębiej je przemyśleli. Wtedy można wymaz</w:t>
      </w:r>
      <w:r w:rsidR="00385B1C" w:rsidRPr="00D47602">
        <w:rPr>
          <w:rStyle w:val="Wyrnieniedelikatne"/>
          <w:rFonts w:ascii="Book Antiqua" w:hAnsi="Book Antiqua"/>
          <w:color w:val="943634" w:themeColor="accent2" w:themeShade="BF"/>
          <w:lang w:eastAsia="pl-PL"/>
        </w:rPr>
        <w:t>ać te, które okazały się błędne</w:t>
      </w:r>
      <w:r w:rsidRPr="00D47602">
        <w:rPr>
          <w:rStyle w:val="Wyrnieniedelikatne"/>
          <w:rFonts w:ascii="Book Antiqua" w:hAnsi="Book Antiqua"/>
          <w:color w:val="943634" w:themeColor="accent2" w:themeShade="BF"/>
          <w:lang w:eastAsia="pl-PL"/>
        </w:rPr>
        <w:t>.</w:t>
      </w:r>
      <w:r w:rsidRPr="00D47602">
        <w:rPr>
          <w:rFonts w:ascii="Book Antiqua" w:eastAsia="Times New Roman" w:hAnsi="Book Antiqua" w:cs="Times New Roman"/>
          <w:color w:val="943634" w:themeColor="accent2" w:themeShade="BF"/>
          <w:sz w:val="24"/>
          <w:szCs w:val="24"/>
          <w:lang w:eastAsia="pl-PL"/>
        </w:rPr>
        <w:t> </w:t>
      </w:r>
    </w:p>
    <w:p w14:paraId="3CB5B604" w14:textId="77777777" w:rsidR="00241250" w:rsidRPr="00241250" w:rsidRDefault="00241250" w:rsidP="00241250">
      <w:pPr>
        <w:spacing w:before="240" w:after="240" w:line="240" w:lineRule="auto"/>
        <w:jc w:val="both"/>
        <w:rPr>
          <w:rFonts w:ascii="Book Antiqua" w:eastAsia="Times New Roman" w:hAnsi="Book Antiqua" w:cs="Times New Roman"/>
          <w:sz w:val="24"/>
          <w:szCs w:val="24"/>
          <w:lang w:eastAsia="pl-PL"/>
        </w:rPr>
      </w:pPr>
    </w:p>
    <w:tbl>
      <w:tblPr>
        <w:tblStyle w:val="Jasnecieniowanie"/>
        <w:tblW w:w="0" w:type="auto"/>
        <w:tblLook w:val="04A0" w:firstRow="1" w:lastRow="0" w:firstColumn="1" w:lastColumn="0" w:noHBand="0" w:noVBand="1"/>
      </w:tblPr>
      <w:tblGrid>
        <w:gridCol w:w="4352"/>
        <w:gridCol w:w="4936"/>
      </w:tblGrid>
      <w:tr w:rsidR="00F97063" w:rsidRPr="00F97063" w14:paraId="1D795267" w14:textId="77777777" w:rsidTr="00E86939">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0" w:type="auto"/>
            <w:hideMark/>
          </w:tcPr>
          <w:p w14:paraId="22148B60" w14:textId="77777777" w:rsidR="00F97063" w:rsidRPr="00F97063" w:rsidRDefault="00F97063" w:rsidP="00F97063">
            <w:pPr>
              <w:spacing w:before="240" w:after="240"/>
              <w:jc w:val="both"/>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lastRenderedPageBreak/>
              <w:t>Co daje młodemu człowiekowi wiara w Boga?</w:t>
            </w:r>
          </w:p>
        </w:tc>
        <w:tc>
          <w:tcPr>
            <w:tcW w:w="0" w:type="auto"/>
            <w:hideMark/>
          </w:tcPr>
          <w:p w14:paraId="0933A623" w14:textId="77777777" w:rsidR="00F97063" w:rsidRPr="00F97063" w:rsidRDefault="00F97063" w:rsidP="00F97063">
            <w:pPr>
              <w:spacing w:before="240" w:after="240"/>
              <w:jc w:val="both"/>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t>Co daje młodemu człowiekowi bycie niewierzącym?</w:t>
            </w:r>
          </w:p>
        </w:tc>
      </w:tr>
      <w:tr w:rsidR="00250395" w:rsidRPr="00F97063" w14:paraId="3360A739" w14:textId="77777777" w:rsidTr="00242DBC">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0" w:type="auto"/>
            <w:hideMark/>
          </w:tcPr>
          <w:p w14:paraId="3A37AA79" w14:textId="77777777" w:rsidR="00250395" w:rsidRPr="00F97063" w:rsidRDefault="00250395" w:rsidP="00242DBC">
            <w:pPr>
              <w:spacing w:before="240" w:after="240"/>
              <w:jc w:val="both"/>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t>-</w:t>
            </w:r>
            <w:r>
              <w:rPr>
                <w:rFonts w:ascii="Book Antiqua" w:eastAsia="Times New Roman" w:hAnsi="Book Antiqua" w:cs="Times New Roman"/>
                <w:sz w:val="24"/>
                <w:szCs w:val="24"/>
                <w:lang w:eastAsia="pl-PL"/>
              </w:rPr>
              <w:t xml:space="preserve"> </w:t>
            </w:r>
            <w:r w:rsidRPr="00C75B82">
              <w:rPr>
                <w:rFonts w:ascii="Book Antiqua" w:eastAsia="Times New Roman" w:hAnsi="Book Antiqua" w:cs="Times New Roman"/>
                <w:b w:val="0"/>
                <w:sz w:val="24"/>
                <w:szCs w:val="24"/>
                <w:lang w:eastAsia="pl-PL"/>
              </w:rPr>
              <w:t>Nadzieję</w:t>
            </w:r>
          </w:p>
        </w:tc>
        <w:tc>
          <w:tcPr>
            <w:tcW w:w="0" w:type="auto"/>
            <w:hideMark/>
          </w:tcPr>
          <w:p w14:paraId="0493C106" w14:textId="77777777" w:rsidR="00250395" w:rsidRPr="00F97063" w:rsidRDefault="00250395" w:rsidP="00242DBC">
            <w:pPr>
              <w:spacing w:before="240" w:after="240"/>
              <w:jc w:val="both"/>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4"/>
                <w:szCs w:val="24"/>
                <w:lang w:eastAsia="pl-PL"/>
              </w:rPr>
            </w:pPr>
            <w:r>
              <w:rPr>
                <w:rFonts w:ascii="Book Antiqua" w:eastAsia="Times New Roman" w:hAnsi="Book Antiqua" w:cs="Times New Roman"/>
                <w:sz w:val="24"/>
                <w:szCs w:val="24"/>
                <w:lang w:eastAsia="pl-PL"/>
              </w:rPr>
              <w:t>- (Pozorną) wolność</w:t>
            </w:r>
          </w:p>
        </w:tc>
      </w:tr>
      <w:tr w:rsidR="00250395" w:rsidRPr="00F97063" w14:paraId="2AD3831D" w14:textId="77777777" w:rsidTr="00242DBC">
        <w:trPr>
          <w:trHeight w:val="852"/>
        </w:trPr>
        <w:tc>
          <w:tcPr>
            <w:cnfStyle w:val="001000000000" w:firstRow="0" w:lastRow="0" w:firstColumn="1" w:lastColumn="0" w:oddVBand="0" w:evenVBand="0" w:oddHBand="0" w:evenHBand="0" w:firstRowFirstColumn="0" w:firstRowLastColumn="0" w:lastRowFirstColumn="0" w:lastRowLastColumn="0"/>
            <w:tcW w:w="0" w:type="auto"/>
          </w:tcPr>
          <w:p w14:paraId="1DFBF759" w14:textId="77777777" w:rsidR="00250395" w:rsidRPr="00F97063" w:rsidRDefault="00250395" w:rsidP="00242DBC">
            <w:pPr>
              <w:spacing w:before="240" w:after="240"/>
              <w:jc w:val="both"/>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t>-</w:t>
            </w:r>
            <w:r>
              <w:rPr>
                <w:rFonts w:ascii="Book Antiqua" w:eastAsia="Times New Roman" w:hAnsi="Book Antiqua" w:cs="Times New Roman"/>
                <w:sz w:val="24"/>
                <w:szCs w:val="24"/>
                <w:lang w:eastAsia="pl-PL"/>
              </w:rPr>
              <w:t xml:space="preserve"> </w:t>
            </w:r>
            <w:r w:rsidRPr="00C75B82">
              <w:rPr>
                <w:rFonts w:ascii="Book Antiqua" w:eastAsia="Times New Roman" w:hAnsi="Book Antiqua" w:cs="Times New Roman"/>
                <w:b w:val="0"/>
                <w:sz w:val="24"/>
                <w:szCs w:val="24"/>
                <w:lang w:eastAsia="pl-PL"/>
              </w:rPr>
              <w:t>Wolność</w:t>
            </w:r>
          </w:p>
        </w:tc>
        <w:tc>
          <w:tcPr>
            <w:tcW w:w="0" w:type="auto"/>
          </w:tcPr>
          <w:p w14:paraId="664CC94D" w14:textId="77777777" w:rsidR="00250395" w:rsidRPr="00F97063" w:rsidRDefault="00250395" w:rsidP="00242DBC">
            <w:pPr>
              <w:spacing w:before="240" w:after="240"/>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t>-</w:t>
            </w:r>
            <w:r>
              <w:rPr>
                <w:rFonts w:ascii="Book Antiqua" w:eastAsia="Times New Roman" w:hAnsi="Book Antiqua" w:cs="Times New Roman"/>
                <w:sz w:val="24"/>
                <w:szCs w:val="24"/>
                <w:lang w:eastAsia="pl-PL"/>
              </w:rPr>
              <w:t xml:space="preserve"> Niezależność</w:t>
            </w:r>
          </w:p>
        </w:tc>
      </w:tr>
      <w:tr w:rsidR="00F97063" w:rsidRPr="00F97063" w14:paraId="7984E5D4" w14:textId="77777777" w:rsidTr="00E86939">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0" w:type="auto"/>
            <w:hideMark/>
          </w:tcPr>
          <w:p w14:paraId="525AEA0C" w14:textId="19B0F95E" w:rsidR="00F97063" w:rsidRPr="00F97063" w:rsidRDefault="00F97063" w:rsidP="00241250">
            <w:pPr>
              <w:spacing w:before="240" w:after="240"/>
              <w:jc w:val="both"/>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t>-</w:t>
            </w:r>
            <w:r w:rsidR="00241250">
              <w:rPr>
                <w:rFonts w:ascii="Book Antiqua" w:eastAsia="Times New Roman" w:hAnsi="Book Antiqua" w:cs="Times New Roman"/>
                <w:sz w:val="24"/>
                <w:szCs w:val="24"/>
                <w:lang w:eastAsia="pl-PL"/>
              </w:rPr>
              <w:t xml:space="preserve"> </w:t>
            </w:r>
            <w:r w:rsidR="00250395">
              <w:rPr>
                <w:rFonts w:ascii="Book Antiqua" w:eastAsia="Times New Roman" w:hAnsi="Book Antiqua" w:cs="Times New Roman"/>
                <w:b w:val="0"/>
                <w:sz w:val="24"/>
                <w:szCs w:val="24"/>
                <w:lang w:eastAsia="pl-PL"/>
              </w:rPr>
              <w:t>Siłę do bycia dobrym</w:t>
            </w:r>
          </w:p>
        </w:tc>
        <w:tc>
          <w:tcPr>
            <w:tcW w:w="0" w:type="auto"/>
            <w:hideMark/>
          </w:tcPr>
          <w:p w14:paraId="04D1A3C8" w14:textId="12A61CAD" w:rsidR="00F97063" w:rsidRPr="00F97063" w:rsidRDefault="00C75B82" w:rsidP="00C75B82">
            <w:pPr>
              <w:spacing w:before="240" w:after="240"/>
              <w:jc w:val="both"/>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4"/>
                <w:szCs w:val="24"/>
                <w:lang w:eastAsia="pl-PL"/>
              </w:rPr>
            </w:pPr>
            <w:r>
              <w:rPr>
                <w:rFonts w:ascii="Book Antiqua" w:eastAsia="Times New Roman" w:hAnsi="Book Antiqua" w:cs="Times New Roman"/>
                <w:sz w:val="24"/>
                <w:szCs w:val="24"/>
                <w:lang w:eastAsia="pl-PL"/>
              </w:rPr>
              <w:t xml:space="preserve">- </w:t>
            </w:r>
            <w:r w:rsidR="00250395">
              <w:rPr>
                <w:rFonts w:ascii="Book Antiqua" w:eastAsia="Times New Roman" w:hAnsi="Book Antiqua" w:cs="Times New Roman"/>
                <w:sz w:val="24"/>
                <w:szCs w:val="24"/>
                <w:lang w:eastAsia="pl-PL"/>
              </w:rPr>
              <w:t>Święty spokój (nie muszę się starać)</w:t>
            </w:r>
          </w:p>
        </w:tc>
      </w:tr>
      <w:tr w:rsidR="00241250" w:rsidRPr="00F97063" w14:paraId="4AFF4261" w14:textId="77777777" w:rsidTr="00E86939">
        <w:trPr>
          <w:trHeight w:val="852"/>
        </w:trPr>
        <w:tc>
          <w:tcPr>
            <w:cnfStyle w:val="001000000000" w:firstRow="0" w:lastRow="0" w:firstColumn="1" w:lastColumn="0" w:oddVBand="0" w:evenVBand="0" w:oddHBand="0" w:evenHBand="0" w:firstRowFirstColumn="0" w:firstRowLastColumn="0" w:lastRowFirstColumn="0" w:lastRowLastColumn="0"/>
            <w:tcW w:w="0" w:type="auto"/>
          </w:tcPr>
          <w:p w14:paraId="7A71DC5D" w14:textId="1DB45153" w:rsidR="00241250" w:rsidRPr="00F97063" w:rsidRDefault="00241250" w:rsidP="00241250">
            <w:pPr>
              <w:spacing w:before="240" w:after="240"/>
              <w:jc w:val="both"/>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t>-</w:t>
            </w:r>
            <w:r>
              <w:rPr>
                <w:rFonts w:ascii="Book Antiqua" w:eastAsia="Times New Roman" w:hAnsi="Book Antiqua" w:cs="Times New Roman"/>
                <w:sz w:val="24"/>
                <w:szCs w:val="24"/>
                <w:lang w:eastAsia="pl-PL"/>
              </w:rPr>
              <w:t xml:space="preserve"> </w:t>
            </w:r>
            <w:r w:rsidR="00250395">
              <w:rPr>
                <w:rFonts w:ascii="Book Antiqua" w:eastAsia="Times New Roman" w:hAnsi="Book Antiqua" w:cs="Times New Roman"/>
                <w:b w:val="0"/>
                <w:sz w:val="24"/>
                <w:szCs w:val="24"/>
                <w:lang w:eastAsia="pl-PL"/>
              </w:rPr>
              <w:t>Radość</w:t>
            </w:r>
          </w:p>
        </w:tc>
        <w:tc>
          <w:tcPr>
            <w:tcW w:w="0" w:type="auto"/>
          </w:tcPr>
          <w:p w14:paraId="7D1FE0C8" w14:textId="07F4EC96" w:rsidR="00241250" w:rsidRPr="00F97063" w:rsidRDefault="00241250" w:rsidP="00C75B82">
            <w:pPr>
              <w:spacing w:before="240" w:after="240"/>
              <w:jc w:val="both"/>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t>-</w:t>
            </w:r>
            <w:r>
              <w:rPr>
                <w:rFonts w:ascii="Book Antiqua" w:eastAsia="Times New Roman" w:hAnsi="Book Antiqua" w:cs="Times New Roman"/>
                <w:sz w:val="24"/>
                <w:szCs w:val="24"/>
                <w:lang w:eastAsia="pl-PL"/>
              </w:rPr>
              <w:t xml:space="preserve"> </w:t>
            </w:r>
            <w:r w:rsidR="00250395">
              <w:rPr>
                <w:rFonts w:ascii="Book Antiqua" w:eastAsia="Times New Roman" w:hAnsi="Book Antiqua" w:cs="Times New Roman"/>
                <w:sz w:val="24"/>
                <w:szCs w:val="24"/>
                <w:lang w:eastAsia="pl-PL"/>
              </w:rPr>
              <w:t>Mogę korzystać z życia jak mi się podoba</w:t>
            </w:r>
          </w:p>
        </w:tc>
      </w:tr>
    </w:tbl>
    <w:p w14:paraId="3DA26878" w14:textId="77777777" w:rsidR="00F97063" w:rsidRPr="00F97063" w:rsidRDefault="00F97063" w:rsidP="00F97063">
      <w:pPr>
        <w:spacing w:before="240" w:after="240" w:line="240" w:lineRule="auto"/>
        <w:jc w:val="both"/>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t> </w:t>
      </w:r>
    </w:p>
    <w:p w14:paraId="1A8E8648" w14:textId="77777777" w:rsidR="00F97063" w:rsidRPr="00F97063" w:rsidRDefault="00385B1C" w:rsidP="00385B1C">
      <w:pPr>
        <w:spacing w:before="240" w:after="240" w:line="240" w:lineRule="auto"/>
        <w:jc w:val="both"/>
        <w:rPr>
          <w:i/>
          <w:iCs/>
          <w:color w:val="808080" w:themeColor="text1" w:themeTint="7F"/>
          <w:lang w:eastAsia="pl-PL"/>
        </w:rPr>
      </w:pPr>
      <w:r w:rsidRPr="00385B1C">
        <w:rPr>
          <w:rFonts w:ascii="Book Antiqua" w:eastAsia="Times New Roman" w:hAnsi="Book Antiqua" w:cs="Times New Roman"/>
          <w:b/>
          <w:sz w:val="24"/>
          <w:szCs w:val="24"/>
          <w:lang w:eastAsia="pl-PL"/>
        </w:rPr>
        <w:t>Świadectwo</w:t>
      </w:r>
      <w:r>
        <w:rPr>
          <w:rFonts w:ascii="Book Antiqua" w:eastAsia="Times New Roman" w:hAnsi="Book Antiqua" w:cs="Times New Roman"/>
          <w:b/>
          <w:sz w:val="24"/>
          <w:szCs w:val="24"/>
          <w:lang w:eastAsia="pl-PL"/>
        </w:rPr>
        <w:t>:</w:t>
      </w:r>
      <w:r w:rsidR="00F97063" w:rsidRPr="00F97063">
        <w:rPr>
          <w:rFonts w:ascii="Book Antiqua" w:eastAsia="Times New Roman" w:hAnsi="Book Antiqua" w:cs="Times New Roman"/>
          <w:sz w:val="24"/>
          <w:szCs w:val="24"/>
          <w:lang w:eastAsia="pl-PL"/>
        </w:rPr>
        <w:t xml:space="preserve"> </w:t>
      </w:r>
      <w:r w:rsidR="00F97063" w:rsidRPr="00D47602">
        <w:rPr>
          <w:rStyle w:val="Wyrnieniedelikatne"/>
          <w:rFonts w:ascii="Book Antiqua" w:hAnsi="Book Antiqua"/>
          <w:color w:val="943634" w:themeColor="accent2" w:themeShade="BF"/>
          <w:lang w:eastAsia="pl-PL"/>
        </w:rPr>
        <w:t>Prowadzący może dać świadectwo o tym, jak wiara w Boga zmienia jego życie na lepsze, bardziej szczęśliwe.</w:t>
      </w:r>
      <w:r w:rsidR="00F97063" w:rsidRPr="00D47602">
        <w:rPr>
          <w:rFonts w:ascii="Book Antiqua" w:eastAsia="Times New Roman" w:hAnsi="Book Antiqua" w:cs="Times New Roman"/>
          <w:color w:val="943634" w:themeColor="accent2" w:themeShade="BF"/>
          <w:sz w:val="24"/>
          <w:szCs w:val="24"/>
          <w:lang w:eastAsia="pl-PL"/>
        </w:rPr>
        <w:t> </w:t>
      </w:r>
    </w:p>
    <w:p w14:paraId="68C244F5" w14:textId="77777777" w:rsidR="00F97063" w:rsidRPr="00F97063" w:rsidRDefault="00F97063" w:rsidP="00F97063">
      <w:pPr>
        <w:spacing w:before="240" w:after="240" w:line="240" w:lineRule="auto"/>
        <w:jc w:val="both"/>
        <w:rPr>
          <w:rFonts w:ascii="Book Antiqua" w:eastAsia="Times New Roman" w:hAnsi="Book Antiqua" w:cs="Times New Roman"/>
          <w:sz w:val="24"/>
          <w:szCs w:val="24"/>
          <w:lang w:eastAsia="pl-PL"/>
        </w:rPr>
      </w:pPr>
      <w:r w:rsidRPr="00F97063">
        <w:rPr>
          <w:rFonts w:ascii="Book Antiqua" w:eastAsia="Times New Roman" w:hAnsi="Book Antiqua" w:cs="Times New Roman"/>
          <w:sz w:val="24"/>
          <w:szCs w:val="24"/>
          <w:lang w:eastAsia="pl-PL"/>
        </w:rPr>
        <w:t>Podobnie, jak chłopak z dzisiejszej Ewangelii stajemy dzisiaj wszyscy przed bardzo ważną decyzją - czy moje życie będzie życiem z Bogiem czy bez Niego. Jezus jest uczciwy. Nie próbuje cię do niczego zmusić. Pokazuje własnym życiem, aż do końca, że swoją propozycję traktuje poważnie. I może ci pomóc odkryć prawdziwe szczęście, dać siłę w cierpieniu, ukazać takie wartości, d</w:t>
      </w:r>
      <w:r w:rsidR="00385B1C">
        <w:rPr>
          <w:rFonts w:ascii="Book Antiqua" w:eastAsia="Times New Roman" w:hAnsi="Book Antiqua" w:cs="Times New Roman"/>
          <w:sz w:val="24"/>
          <w:szCs w:val="24"/>
          <w:lang w:eastAsia="pl-PL"/>
        </w:rPr>
        <w:t>la których warto się trudzić. I </w:t>
      </w:r>
      <w:r w:rsidRPr="00F97063">
        <w:rPr>
          <w:rFonts w:ascii="Book Antiqua" w:eastAsia="Times New Roman" w:hAnsi="Book Antiqua" w:cs="Times New Roman"/>
          <w:sz w:val="24"/>
          <w:szCs w:val="24"/>
          <w:lang w:eastAsia="pl-PL"/>
        </w:rPr>
        <w:t>przede wszystkim perspektywę, że nie zostaniesz sam ze swoimi trudnościami.</w:t>
      </w:r>
    </w:p>
    <w:p w14:paraId="7FDC4BCF" w14:textId="77777777" w:rsidR="00F97063" w:rsidRPr="00241250" w:rsidRDefault="00F97063" w:rsidP="00F97063">
      <w:pPr>
        <w:spacing w:before="240" w:after="240" w:line="240" w:lineRule="auto"/>
        <w:jc w:val="both"/>
        <w:rPr>
          <w:rStyle w:val="Wyrnienieintensywne"/>
          <w:rFonts w:ascii="Book Antiqua" w:hAnsi="Book Antiqua"/>
        </w:rPr>
      </w:pPr>
      <w:r w:rsidRPr="00241250">
        <w:rPr>
          <w:rStyle w:val="Wyrnienieintensywne"/>
          <w:rFonts w:ascii="Book Antiqua" w:hAnsi="Book Antiqua"/>
        </w:rPr>
        <w:t>PODSUMOWANIE </w:t>
      </w:r>
    </w:p>
    <w:p w14:paraId="4155381D" w14:textId="77777777" w:rsidR="00F97063" w:rsidRPr="00F97063" w:rsidRDefault="00F97063" w:rsidP="00F97063">
      <w:pPr>
        <w:spacing w:before="240" w:after="240" w:line="240" w:lineRule="auto"/>
        <w:jc w:val="both"/>
        <w:rPr>
          <w:rFonts w:ascii="Book Antiqua" w:eastAsia="Times New Roman" w:hAnsi="Book Antiqua" w:cs="Times New Roman"/>
          <w:sz w:val="24"/>
          <w:szCs w:val="24"/>
          <w:lang w:eastAsia="pl-PL"/>
        </w:rPr>
      </w:pPr>
      <w:r w:rsidRPr="00F97063">
        <w:rPr>
          <w:rFonts w:ascii="Book Antiqua" w:eastAsia="Times New Roman" w:hAnsi="Book Antiqua" w:cs="Times New Roman"/>
          <w:b/>
          <w:sz w:val="24"/>
          <w:szCs w:val="24"/>
          <w:lang w:eastAsia="pl-PL"/>
        </w:rPr>
        <w:t>Dynamika</w:t>
      </w:r>
      <w:r w:rsidR="00385B1C">
        <w:rPr>
          <w:rFonts w:ascii="Book Antiqua" w:eastAsia="Times New Roman" w:hAnsi="Book Antiqua" w:cs="Times New Roman"/>
          <w:sz w:val="24"/>
          <w:szCs w:val="24"/>
          <w:lang w:eastAsia="pl-PL"/>
        </w:rPr>
        <w:t>:</w:t>
      </w:r>
      <w:r w:rsidRPr="00F97063">
        <w:rPr>
          <w:rFonts w:ascii="Book Antiqua" w:eastAsia="Times New Roman" w:hAnsi="Book Antiqua" w:cs="Times New Roman"/>
          <w:sz w:val="24"/>
          <w:szCs w:val="24"/>
          <w:lang w:eastAsia="pl-PL"/>
        </w:rPr>
        <w:t xml:space="preserve"> MODLITWA NA ZAKOŃCZENIE. Jeśli w swoim sercu odkrywasz pragnienie czegoś więcej, jeśli chciałbyś spróbować nowej przygody, możesz dać znać Jezusowi o tym. Jeśli jesteś „na tak”, to na zakończenie tej modlitwy wypowiedz na głos „Amen” – co znaczy „niech się tak stanie”. Jezus twoją odpowiedź będzie traktował na serio. W każdej chwili możes</w:t>
      </w:r>
      <w:r w:rsidR="00385B1C">
        <w:rPr>
          <w:rFonts w:ascii="Book Antiqua" w:eastAsia="Times New Roman" w:hAnsi="Book Antiqua" w:cs="Times New Roman"/>
          <w:sz w:val="24"/>
          <w:szCs w:val="24"/>
          <w:lang w:eastAsia="pl-PL"/>
        </w:rPr>
        <w:t>z się modlić w podobny sposób i </w:t>
      </w:r>
      <w:r w:rsidRPr="00F97063">
        <w:rPr>
          <w:rFonts w:ascii="Book Antiqua" w:eastAsia="Times New Roman" w:hAnsi="Book Antiqua" w:cs="Times New Roman"/>
          <w:sz w:val="24"/>
          <w:szCs w:val="24"/>
          <w:lang w:eastAsia="pl-PL"/>
        </w:rPr>
        <w:t>odpowiadać na zaproszenie skierowane do Ciebie. Nawet jeśli w sercu nosisz wątpliwości, nawet jeśli nie czujesz tego, nie musisz się martwić. Jezus chętnie poprowadzi Cię, kiedy podejmiesz Jego przyjaźń w swoim życiu.</w:t>
      </w:r>
    </w:p>
    <w:p w14:paraId="7D568A5F" w14:textId="75BC7C6E" w:rsidR="00F97063" w:rsidRPr="00F97063" w:rsidRDefault="00F97063" w:rsidP="00F97063">
      <w:pPr>
        <w:spacing w:before="240" w:after="240" w:line="240" w:lineRule="auto"/>
        <w:jc w:val="both"/>
        <w:rPr>
          <w:rFonts w:ascii="Book Antiqua" w:eastAsia="Times New Roman" w:hAnsi="Book Antiqua" w:cs="Times New Roman"/>
          <w:sz w:val="24"/>
          <w:szCs w:val="24"/>
          <w:lang w:eastAsia="pl-PL"/>
        </w:rPr>
      </w:pPr>
      <w:r w:rsidRPr="00F97063">
        <w:rPr>
          <w:rFonts w:ascii="Book Antiqua" w:eastAsia="Times New Roman" w:hAnsi="Book Antiqua" w:cs="Times New Roman"/>
          <w:b/>
          <w:sz w:val="24"/>
          <w:szCs w:val="24"/>
          <w:lang w:eastAsia="pl-PL"/>
        </w:rPr>
        <w:t>Modlitwa:</w:t>
      </w:r>
      <w:r w:rsidRPr="00F97063">
        <w:rPr>
          <w:rFonts w:ascii="Book Antiqua" w:eastAsia="Times New Roman" w:hAnsi="Book Antiqua" w:cs="Times New Roman"/>
          <w:sz w:val="24"/>
          <w:szCs w:val="24"/>
          <w:lang w:eastAsia="pl-PL"/>
        </w:rPr>
        <w:t xml:space="preserve"> </w:t>
      </w:r>
      <w:r w:rsidRPr="00F97063">
        <w:rPr>
          <w:rFonts w:ascii="Book Antiqua" w:eastAsia="Times New Roman" w:hAnsi="Book Antiqua" w:cs="Times New Roman"/>
          <w:i/>
          <w:iCs/>
          <w:sz w:val="24"/>
          <w:szCs w:val="24"/>
          <w:lang w:eastAsia="pl-PL"/>
        </w:rPr>
        <w:t xml:space="preserve">Panie Jezu, który w swoim sercu nosisz wielkie pragnienie dzielenia się ze mną swoją dobrocią, dodaj mi odwagi w </w:t>
      </w:r>
      <w:r w:rsidR="00250395">
        <w:rPr>
          <w:rFonts w:ascii="Book Antiqua" w:eastAsia="Times New Roman" w:hAnsi="Book Antiqua" w:cs="Times New Roman"/>
          <w:i/>
          <w:iCs/>
          <w:sz w:val="24"/>
          <w:szCs w:val="24"/>
          <w:lang w:eastAsia="pl-PL"/>
        </w:rPr>
        <w:t>patrzeniu</w:t>
      </w:r>
      <w:r w:rsidRPr="00F97063">
        <w:rPr>
          <w:rFonts w:ascii="Book Antiqua" w:eastAsia="Times New Roman" w:hAnsi="Book Antiqua" w:cs="Times New Roman"/>
          <w:i/>
          <w:iCs/>
          <w:sz w:val="24"/>
          <w:szCs w:val="24"/>
          <w:lang w:eastAsia="pl-PL"/>
        </w:rPr>
        <w:t xml:space="preserve"> na moje własne serce. Zabierz strach przed tym, co trudne i nieznane. Pomóż </w:t>
      </w:r>
      <w:r w:rsidR="00250395">
        <w:rPr>
          <w:rFonts w:ascii="Book Antiqua" w:eastAsia="Times New Roman" w:hAnsi="Book Antiqua" w:cs="Times New Roman"/>
          <w:i/>
          <w:iCs/>
          <w:sz w:val="24"/>
          <w:szCs w:val="24"/>
          <w:lang w:eastAsia="pl-PL"/>
        </w:rPr>
        <w:t xml:space="preserve">mi </w:t>
      </w:r>
      <w:r w:rsidRPr="00F97063">
        <w:rPr>
          <w:rFonts w:ascii="Book Antiqua" w:eastAsia="Times New Roman" w:hAnsi="Book Antiqua" w:cs="Times New Roman"/>
          <w:i/>
          <w:iCs/>
          <w:sz w:val="24"/>
          <w:szCs w:val="24"/>
          <w:lang w:eastAsia="pl-PL"/>
        </w:rPr>
        <w:t>odkryć pragnienie</w:t>
      </w:r>
      <w:r w:rsidR="00241250">
        <w:rPr>
          <w:rFonts w:ascii="Book Antiqua" w:eastAsia="Times New Roman" w:hAnsi="Book Antiqua" w:cs="Times New Roman"/>
          <w:i/>
          <w:iCs/>
          <w:sz w:val="24"/>
          <w:szCs w:val="24"/>
          <w:lang w:eastAsia="pl-PL"/>
        </w:rPr>
        <w:t xml:space="preserve"> bycia prawdziwie szczęśliwym w </w:t>
      </w:r>
      <w:r w:rsidRPr="00F97063">
        <w:rPr>
          <w:rFonts w:ascii="Book Antiqua" w:eastAsia="Times New Roman" w:hAnsi="Book Antiqua" w:cs="Times New Roman"/>
          <w:i/>
          <w:iCs/>
          <w:sz w:val="24"/>
          <w:szCs w:val="24"/>
          <w:lang w:eastAsia="pl-PL"/>
        </w:rPr>
        <w:t xml:space="preserve">życiu. Przyjmij też </w:t>
      </w:r>
      <w:r w:rsidR="00250395">
        <w:rPr>
          <w:rFonts w:ascii="Book Antiqua" w:eastAsia="Times New Roman" w:hAnsi="Book Antiqua" w:cs="Times New Roman"/>
          <w:i/>
          <w:iCs/>
          <w:sz w:val="24"/>
          <w:szCs w:val="24"/>
          <w:lang w:eastAsia="pl-PL"/>
        </w:rPr>
        <w:t>moje</w:t>
      </w:r>
      <w:r w:rsidRPr="00F97063">
        <w:rPr>
          <w:rFonts w:ascii="Book Antiqua" w:eastAsia="Times New Roman" w:hAnsi="Book Antiqua" w:cs="Times New Roman"/>
          <w:i/>
          <w:iCs/>
          <w:sz w:val="24"/>
          <w:szCs w:val="24"/>
          <w:lang w:eastAsia="pl-PL"/>
        </w:rPr>
        <w:t xml:space="preserve"> „TAK” na Twoj</w:t>
      </w:r>
      <w:r w:rsidR="00385B1C">
        <w:rPr>
          <w:rFonts w:ascii="Book Antiqua" w:eastAsia="Times New Roman" w:hAnsi="Book Antiqua" w:cs="Times New Roman"/>
          <w:i/>
          <w:iCs/>
          <w:sz w:val="24"/>
          <w:szCs w:val="24"/>
          <w:lang w:eastAsia="pl-PL"/>
        </w:rPr>
        <w:t xml:space="preserve">e zaproszenie do życia </w:t>
      </w:r>
      <w:r w:rsidR="00250395">
        <w:rPr>
          <w:rFonts w:ascii="Book Antiqua" w:eastAsia="Times New Roman" w:hAnsi="Book Antiqua" w:cs="Times New Roman"/>
          <w:i/>
          <w:iCs/>
          <w:sz w:val="24"/>
          <w:szCs w:val="24"/>
          <w:lang w:eastAsia="pl-PL"/>
        </w:rPr>
        <w:t>w </w:t>
      </w:r>
      <w:r w:rsidR="00250395" w:rsidRPr="00F97063">
        <w:rPr>
          <w:rFonts w:ascii="Book Antiqua" w:eastAsia="Times New Roman" w:hAnsi="Book Antiqua" w:cs="Times New Roman"/>
          <w:i/>
          <w:iCs/>
          <w:sz w:val="24"/>
          <w:szCs w:val="24"/>
          <w:lang w:eastAsia="pl-PL"/>
        </w:rPr>
        <w:t>przyjaźni</w:t>
      </w:r>
      <w:r w:rsidR="00250395">
        <w:rPr>
          <w:rFonts w:ascii="Book Antiqua" w:eastAsia="Times New Roman" w:hAnsi="Book Antiqua" w:cs="Times New Roman"/>
          <w:i/>
          <w:iCs/>
          <w:sz w:val="24"/>
          <w:szCs w:val="24"/>
          <w:lang w:eastAsia="pl-PL"/>
        </w:rPr>
        <w:t xml:space="preserve"> </w:t>
      </w:r>
      <w:r w:rsidR="00385B1C">
        <w:rPr>
          <w:rFonts w:ascii="Book Antiqua" w:eastAsia="Times New Roman" w:hAnsi="Book Antiqua" w:cs="Times New Roman"/>
          <w:i/>
          <w:iCs/>
          <w:sz w:val="24"/>
          <w:szCs w:val="24"/>
          <w:lang w:eastAsia="pl-PL"/>
        </w:rPr>
        <w:t>z Tobą</w:t>
      </w:r>
      <w:r w:rsidRPr="00F97063">
        <w:rPr>
          <w:rFonts w:ascii="Book Antiqua" w:eastAsia="Times New Roman" w:hAnsi="Book Antiqua" w:cs="Times New Roman"/>
          <w:i/>
          <w:iCs/>
          <w:sz w:val="24"/>
          <w:szCs w:val="24"/>
          <w:lang w:eastAsia="pl-PL"/>
        </w:rPr>
        <w:t>. Który żyjesz i królujesz na wieki wieków. AMEN.</w:t>
      </w:r>
    </w:p>
    <w:p w14:paraId="7C07568B" w14:textId="77777777" w:rsidR="004D27F2" w:rsidRPr="00D47602" w:rsidRDefault="00385B1C" w:rsidP="00241250">
      <w:pPr>
        <w:spacing w:before="240" w:after="240" w:line="240" w:lineRule="auto"/>
        <w:jc w:val="both"/>
        <w:rPr>
          <w:rStyle w:val="Wyrnieniedelikatne"/>
          <w:rFonts w:ascii="Book Antiqua" w:hAnsi="Book Antiqua"/>
          <w:color w:val="943634" w:themeColor="accent2" w:themeShade="BF"/>
        </w:rPr>
      </w:pPr>
      <w:r w:rsidRPr="00D47602">
        <w:rPr>
          <w:rStyle w:val="Wyrnieniedelikatne"/>
          <w:rFonts w:ascii="Book Antiqua" w:hAnsi="Book Antiqua"/>
          <w:color w:val="943634" w:themeColor="accent2" w:themeShade="BF"/>
        </w:rPr>
        <w:t>M</w:t>
      </w:r>
      <w:r w:rsidR="00F97063" w:rsidRPr="00D47602">
        <w:rPr>
          <w:rStyle w:val="Wyrnieniedelikatne"/>
          <w:rFonts w:ascii="Book Antiqua" w:hAnsi="Book Antiqua"/>
          <w:color w:val="943634" w:themeColor="accent2" w:themeShade="BF"/>
          <w:lang w:eastAsia="pl-PL"/>
        </w:rPr>
        <w:t>ożna treść tej modlitwy wydrukow</w:t>
      </w:r>
      <w:r w:rsidRPr="00D47602">
        <w:rPr>
          <w:rStyle w:val="Wyrnieniedelikatne"/>
          <w:rFonts w:ascii="Book Antiqua" w:hAnsi="Book Antiqua"/>
          <w:color w:val="943634" w:themeColor="accent2" w:themeShade="BF"/>
        </w:rPr>
        <w:t xml:space="preserve">ać na karteczce, </w:t>
      </w:r>
      <w:r w:rsidR="00F97063" w:rsidRPr="00D47602">
        <w:rPr>
          <w:rStyle w:val="Wyrnieniedelikatne"/>
          <w:rFonts w:ascii="Book Antiqua" w:hAnsi="Book Antiqua"/>
          <w:color w:val="943634" w:themeColor="accent2" w:themeShade="BF"/>
          <w:lang w:eastAsia="pl-PL"/>
        </w:rPr>
        <w:t>aby każdy mógł zab</w:t>
      </w:r>
      <w:r w:rsidRPr="00D47602">
        <w:rPr>
          <w:rStyle w:val="Wyrnieniedelikatne"/>
          <w:rFonts w:ascii="Book Antiqua" w:hAnsi="Book Antiqua"/>
          <w:color w:val="943634" w:themeColor="accent2" w:themeShade="BF"/>
        </w:rPr>
        <w:t>rać ją do domu i nią się modlić.</w:t>
      </w:r>
    </w:p>
    <w:sectPr w:rsidR="004D27F2" w:rsidRPr="00D476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1F61"/>
    <w:multiLevelType w:val="hybridMultilevel"/>
    <w:tmpl w:val="E340C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5953AA"/>
    <w:multiLevelType w:val="hybridMultilevel"/>
    <w:tmpl w:val="C36CC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437143"/>
    <w:multiLevelType w:val="hybridMultilevel"/>
    <w:tmpl w:val="42842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83A3CA1"/>
    <w:multiLevelType w:val="hybridMultilevel"/>
    <w:tmpl w:val="3D789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0320063"/>
    <w:multiLevelType w:val="hybridMultilevel"/>
    <w:tmpl w:val="EBA48D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73497C6C"/>
    <w:multiLevelType w:val="hybridMultilevel"/>
    <w:tmpl w:val="AA1EE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063"/>
    <w:rsid w:val="00155293"/>
    <w:rsid w:val="001A47F0"/>
    <w:rsid w:val="00241250"/>
    <w:rsid w:val="00250395"/>
    <w:rsid w:val="003176B7"/>
    <w:rsid w:val="00385B1C"/>
    <w:rsid w:val="004D27F2"/>
    <w:rsid w:val="00527738"/>
    <w:rsid w:val="007C32EA"/>
    <w:rsid w:val="0085279D"/>
    <w:rsid w:val="00BB63D9"/>
    <w:rsid w:val="00C50DC8"/>
    <w:rsid w:val="00C514C8"/>
    <w:rsid w:val="00C75B82"/>
    <w:rsid w:val="00D47602"/>
    <w:rsid w:val="00E86939"/>
    <w:rsid w:val="00F97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AF4A"/>
  <w15:docId w15:val="{4BCFE50D-19F4-4E81-BAA4-2DFF1B27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6939"/>
  </w:style>
  <w:style w:type="paragraph" w:styleId="Nagwek1">
    <w:name w:val="heading 1"/>
    <w:basedOn w:val="Normalny"/>
    <w:next w:val="Normalny"/>
    <w:link w:val="Nagwek1Znak"/>
    <w:uiPriority w:val="9"/>
    <w:qFormat/>
    <w:rsid w:val="00F970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9706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97063"/>
    <w:rPr>
      <w:color w:val="0000FF"/>
      <w:u w:val="single"/>
    </w:rPr>
  </w:style>
  <w:style w:type="paragraph" w:styleId="Tytu">
    <w:name w:val="Title"/>
    <w:basedOn w:val="Normalny"/>
    <w:next w:val="Normalny"/>
    <w:link w:val="TytuZnak"/>
    <w:uiPriority w:val="10"/>
    <w:qFormat/>
    <w:rsid w:val="00F970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97063"/>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F97063"/>
    <w:rPr>
      <w:rFonts w:asciiTheme="majorHAnsi" w:eastAsiaTheme="majorEastAsia" w:hAnsiTheme="majorHAnsi" w:cstheme="majorBidi"/>
      <w:b/>
      <w:bCs/>
      <w:color w:val="365F91" w:themeColor="accent1" w:themeShade="BF"/>
      <w:sz w:val="28"/>
      <w:szCs w:val="28"/>
    </w:rPr>
  </w:style>
  <w:style w:type="character" w:styleId="Wyrnienieintensywne">
    <w:name w:val="Intense Emphasis"/>
    <w:basedOn w:val="Domylnaczcionkaakapitu"/>
    <w:uiPriority w:val="21"/>
    <w:qFormat/>
    <w:rsid w:val="00F97063"/>
    <w:rPr>
      <w:b/>
      <w:bCs/>
      <w:i/>
      <w:iCs/>
      <w:color w:val="4F81BD" w:themeColor="accent1"/>
    </w:rPr>
  </w:style>
  <w:style w:type="paragraph" w:styleId="Cytatintensywny">
    <w:name w:val="Intense Quote"/>
    <w:basedOn w:val="Normalny"/>
    <w:next w:val="Normalny"/>
    <w:link w:val="CytatintensywnyZnak"/>
    <w:uiPriority w:val="30"/>
    <w:qFormat/>
    <w:rsid w:val="00F97063"/>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F97063"/>
    <w:rPr>
      <w:b/>
      <w:bCs/>
      <w:i/>
      <w:iCs/>
      <w:color w:val="4F81BD" w:themeColor="accent1"/>
    </w:rPr>
  </w:style>
  <w:style w:type="character" w:styleId="Wyrnieniedelikatne">
    <w:name w:val="Subtle Emphasis"/>
    <w:basedOn w:val="Domylnaczcionkaakapitu"/>
    <w:uiPriority w:val="19"/>
    <w:qFormat/>
    <w:rsid w:val="00F97063"/>
    <w:rPr>
      <w:i/>
      <w:iCs/>
      <w:color w:val="808080" w:themeColor="text1" w:themeTint="7F"/>
    </w:rPr>
  </w:style>
  <w:style w:type="table" w:customStyle="1" w:styleId="Zwykatabela11">
    <w:name w:val="Zwykła tabela 11"/>
    <w:basedOn w:val="Standardowy"/>
    <w:uiPriority w:val="41"/>
    <w:rsid w:val="002412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i21">
    <w:name w:val="Tabela siatki 21"/>
    <w:basedOn w:val="Standardowy"/>
    <w:uiPriority w:val="47"/>
    <w:rsid w:val="0024125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kapitzlist">
    <w:name w:val="List Paragraph"/>
    <w:basedOn w:val="Normalny"/>
    <w:uiPriority w:val="34"/>
    <w:qFormat/>
    <w:rsid w:val="00C50DC8"/>
    <w:pPr>
      <w:ind w:left="720"/>
      <w:contextualSpacing/>
    </w:pPr>
  </w:style>
  <w:style w:type="table" w:styleId="Jasnecieniowanie">
    <w:name w:val="Light Shading"/>
    <w:basedOn w:val="Standardowy"/>
    <w:uiPriority w:val="60"/>
    <w:rsid w:val="00E8693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ierozpoznanawzmianka">
    <w:name w:val="Unresolved Mention"/>
    <w:basedOn w:val="Domylnaczcionkaakapitu"/>
    <w:uiPriority w:val="99"/>
    <w:semiHidden/>
    <w:unhideWhenUsed/>
    <w:rsid w:val="00250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593">
      <w:bodyDiv w:val="1"/>
      <w:marLeft w:val="0"/>
      <w:marRight w:val="0"/>
      <w:marTop w:val="0"/>
      <w:marBottom w:val="0"/>
      <w:divBdr>
        <w:top w:val="none" w:sz="0" w:space="0" w:color="auto"/>
        <w:left w:val="none" w:sz="0" w:space="0" w:color="auto"/>
        <w:bottom w:val="none" w:sz="0" w:space="0" w:color="auto"/>
        <w:right w:val="none" w:sz="0" w:space="0" w:color="auto"/>
      </w:divBdr>
    </w:div>
    <w:div w:id="1148354246">
      <w:bodyDiv w:val="1"/>
      <w:marLeft w:val="0"/>
      <w:marRight w:val="0"/>
      <w:marTop w:val="0"/>
      <w:marBottom w:val="0"/>
      <w:divBdr>
        <w:top w:val="none" w:sz="0" w:space="0" w:color="auto"/>
        <w:left w:val="none" w:sz="0" w:space="0" w:color="auto"/>
        <w:bottom w:val="none" w:sz="0" w:space="0" w:color="auto"/>
        <w:right w:val="none" w:sz="0" w:space="0" w:color="auto"/>
      </w:divBdr>
    </w:div>
    <w:div w:id="1484352522">
      <w:bodyDiv w:val="1"/>
      <w:marLeft w:val="0"/>
      <w:marRight w:val="0"/>
      <w:marTop w:val="0"/>
      <w:marBottom w:val="0"/>
      <w:divBdr>
        <w:top w:val="none" w:sz="0" w:space="0" w:color="auto"/>
        <w:left w:val="none" w:sz="0" w:space="0" w:color="auto"/>
        <w:bottom w:val="none" w:sz="0" w:space="0" w:color="auto"/>
        <w:right w:val="none" w:sz="0" w:space="0" w:color="auto"/>
      </w:divBdr>
    </w:div>
    <w:div w:id="19358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vUFArHZNtw" TargetMode="External"/><Relationship Id="rId5" Type="http://schemas.openxmlformats.org/officeDocument/2006/relationships/hyperlink" Target="https://www.youtube.com/watch?v=CKShEBSiee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1734</Words>
  <Characters>10408</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nowa-eangelizacja</dc:creator>
  <cp:lastModifiedBy>Michał Dąbrówka</cp:lastModifiedBy>
  <cp:revision>13</cp:revision>
  <cp:lastPrinted>2021-09-02T12:04:00Z</cp:lastPrinted>
  <dcterms:created xsi:type="dcterms:W3CDTF">2021-09-02T08:21:00Z</dcterms:created>
  <dcterms:modified xsi:type="dcterms:W3CDTF">2021-09-03T04:43:00Z</dcterms:modified>
</cp:coreProperties>
</file>